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D966" w:themeColor="accent4" w:themeTint="99"/>
  <w:body>
    <w:tbl>
      <w:tblPr>
        <w:tblW w:w="919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0"/>
        <w:gridCol w:w="4235"/>
      </w:tblGrid>
      <w:tr w:rsidR="002402B0" w:rsidRPr="00BE4113" w14:paraId="3EC2567F" w14:textId="77777777" w:rsidTr="002402B0">
        <w:trPr>
          <w:trHeight w:val="210"/>
          <w:jc w:val="center"/>
        </w:trPr>
        <w:tc>
          <w:tcPr>
            <w:tcW w:w="9195"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8A833CB" w14:textId="77777777" w:rsidR="002402B0" w:rsidRPr="00BE4113" w:rsidRDefault="002402B0" w:rsidP="000E490F">
            <w:pPr>
              <w:spacing w:after="0" w:line="240" w:lineRule="auto"/>
              <w:ind w:right="315"/>
              <w:jc w:val="center"/>
              <w:textAlignment w:val="baseline"/>
              <w:rPr>
                <w:rFonts w:ascii="Segoe UI" w:eastAsia="Times New Roman" w:hAnsi="Segoe UI" w:cs="Segoe UI"/>
                <w:color w:val="000000"/>
                <w:sz w:val="18"/>
                <w:szCs w:val="18"/>
                <w:lang w:eastAsia="en-GB"/>
              </w:rPr>
            </w:pPr>
            <w:bookmarkStart w:id="0" w:name="_GoBack"/>
            <w:bookmarkEnd w:id="0"/>
            <w:r w:rsidRPr="00BE4113">
              <w:rPr>
                <w:rFonts w:ascii="Century Gothic" w:eastAsia="Times New Roman" w:hAnsi="Century Gothic" w:cs="Segoe UI"/>
                <w:b/>
                <w:bCs/>
                <w:color w:val="000000"/>
                <w:sz w:val="32"/>
                <w:szCs w:val="32"/>
                <w:lang w:eastAsia="en-GB"/>
              </w:rPr>
              <w:t>Thirsk Community Primary School</w:t>
            </w:r>
            <w:r w:rsidRPr="00BE4113">
              <w:rPr>
                <w:rFonts w:ascii="Century Gothic" w:eastAsia="Times New Roman" w:hAnsi="Century Gothic" w:cs="Segoe UI"/>
                <w:color w:val="000000"/>
                <w:sz w:val="32"/>
                <w:szCs w:val="32"/>
                <w:lang w:eastAsia="en-GB"/>
              </w:rPr>
              <w:t> </w:t>
            </w:r>
          </w:p>
          <w:p w14:paraId="67D7FD83" w14:textId="77777777" w:rsidR="002402B0" w:rsidRPr="00BE4113" w:rsidRDefault="002402B0" w:rsidP="000E490F">
            <w:pPr>
              <w:spacing w:after="0" w:line="240" w:lineRule="auto"/>
              <w:ind w:right="315"/>
              <w:jc w:val="center"/>
              <w:textAlignment w:val="baseline"/>
              <w:rPr>
                <w:rFonts w:ascii="Segoe UI" w:eastAsia="Times New Roman" w:hAnsi="Segoe UI" w:cs="Segoe UI"/>
                <w:color w:val="000000"/>
                <w:sz w:val="18"/>
                <w:szCs w:val="18"/>
                <w:lang w:eastAsia="en-GB"/>
              </w:rPr>
            </w:pPr>
            <w:r w:rsidRPr="00BE4113">
              <w:rPr>
                <w:rFonts w:ascii="Century Gothic" w:eastAsia="Times New Roman" w:hAnsi="Century Gothic" w:cs="Segoe UI"/>
                <w:b/>
                <w:bCs/>
                <w:color w:val="000000"/>
                <w:sz w:val="32"/>
                <w:szCs w:val="32"/>
                <w:lang w:eastAsia="en-GB"/>
              </w:rPr>
              <w:t> </w:t>
            </w:r>
            <w:r w:rsidRPr="00BE4113">
              <w:rPr>
                <w:rFonts w:ascii="Century Gothic" w:eastAsia="Times New Roman" w:hAnsi="Century Gothic" w:cs="Segoe UI"/>
                <w:color w:val="000000"/>
                <w:sz w:val="32"/>
                <w:szCs w:val="32"/>
                <w:lang w:eastAsia="en-GB"/>
              </w:rPr>
              <w:t> </w:t>
            </w:r>
          </w:p>
          <w:p w14:paraId="642573B6" w14:textId="77777777" w:rsidR="002402B0" w:rsidRPr="00BE4113" w:rsidRDefault="002402B0" w:rsidP="000E490F">
            <w:pPr>
              <w:spacing w:after="0" w:line="240" w:lineRule="auto"/>
              <w:ind w:right="315"/>
              <w:jc w:val="center"/>
              <w:textAlignment w:val="baseline"/>
              <w:rPr>
                <w:rFonts w:ascii="Segoe UI" w:eastAsia="Times New Roman" w:hAnsi="Segoe UI" w:cs="Segoe UI"/>
                <w:color w:val="000000"/>
                <w:sz w:val="18"/>
                <w:szCs w:val="18"/>
                <w:lang w:eastAsia="en-GB"/>
              </w:rPr>
            </w:pPr>
            <w:r w:rsidRPr="00BE4113">
              <w:rPr>
                <w:rFonts w:ascii="Century Gothic" w:eastAsia="Times New Roman" w:hAnsi="Century Gothic" w:cs="Segoe UI"/>
                <w:b/>
                <w:bCs/>
                <w:color w:val="000000"/>
                <w:sz w:val="32"/>
                <w:szCs w:val="32"/>
                <w:lang w:eastAsia="en-GB"/>
              </w:rPr>
              <w:t> </w:t>
            </w:r>
            <w:r w:rsidRPr="00BE4113">
              <w:rPr>
                <w:rFonts w:ascii="Century Gothic" w:eastAsia="Times New Roman" w:hAnsi="Century Gothic" w:cs="Segoe UI"/>
                <w:color w:val="000000"/>
                <w:sz w:val="32"/>
                <w:szCs w:val="32"/>
                <w:lang w:eastAsia="en-GB"/>
              </w:rPr>
              <w:t> </w:t>
            </w:r>
          </w:p>
          <w:p w14:paraId="0BD50741" w14:textId="77777777" w:rsidR="002402B0" w:rsidRPr="00BE4113" w:rsidRDefault="002402B0" w:rsidP="000E490F">
            <w:pPr>
              <w:spacing w:after="0" w:line="240" w:lineRule="auto"/>
              <w:ind w:right="315"/>
              <w:jc w:val="center"/>
              <w:textAlignment w:val="baseline"/>
              <w:rPr>
                <w:rFonts w:ascii="Segoe UI" w:eastAsia="Times New Roman" w:hAnsi="Segoe UI" w:cs="Segoe UI"/>
                <w:color w:val="000000"/>
                <w:sz w:val="18"/>
                <w:szCs w:val="18"/>
                <w:lang w:eastAsia="en-GB"/>
              </w:rPr>
            </w:pPr>
            <w:r w:rsidRPr="00BE4113">
              <w:rPr>
                <w:rFonts w:ascii="Arial" w:hAnsi="Arial" w:cs="Arial"/>
                <w:b/>
                <w:bCs/>
                <w:noProof/>
                <w:color w:val="000000"/>
                <w:sz w:val="28"/>
                <w:szCs w:val="28"/>
                <w:lang w:eastAsia="en-GB"/>
              </w:rPr>
              <w:drawing>
                <wp:inline distT="0" distB="0" distL="0" distR="0" wp14:anchorId="0662F908" wp14:editId="1DF8680C">
                  <wp:extent cx="3619278" cy="3761842"/>
                  <wp:effectExtent l="0" t="0" r="635" b="0"/>
                  <wp:docPr id="2" name="Picture 2" descr="C:\Users\andrea\AppData\Local\Microsoft\Windows\INetCache\Content.MSO\867C44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a\AppData\Local\Microsoft\Windows\INetCache\Content.MSO\867C4433.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32597" cy="3775685"/>
                          </a:xfrm>
                          <a:prstGeom prst="rect">
                            <a:avLst/>
                          </a:prstGeom>
                          <a:noFill/>
                          <a:ln>
                            <a:noFill/>
                          </a:ln>
                        </pic:spPr>
                      </pic:pic>
                    </a:graphicData>
                  </a:graphic>
                </wp:inline>
              </w:drawing>
            </w:r>
            <w:r w:rsidRPr="00BE4113">
              <w:rPr>
                <w:rFonts w:ascii="Arial" w:eastAsia="Times New Roman" w:hAnsi="Arial" w:cs="Arial"/>
                <w:color w:val="000000"/>
                <w:lang w:eastAsia="en-GB"/>
              </w:rPr>
              <w:t> </w:t>
            </w:r>
          </w:p>
          <w:p w14:paraId="0683FEF1" w14:textId="77777777" w:rsidR="002402B0" w:rsidRPr="00BE4113" w:rsidRDefault="002402B0" w:rsidP="000E490F">
            <w:pPr>
              <w:spacing w:after="0" w:line="240" w:lineRule="auto"/>
              <w:ind w:right="315"/>
              <w:textAlignment w:val="baseline"/>
              <w:rPr>
                <w:rFonts w:ascii="Segoe UI" w:eastAsia="Times New Roman" w:hAnsi="Segoe UI" w:cs="Segoe UI"/>
                <w:color w:val="000000"/>
                <w:sz w:val="18"/>
                <w:szCs w:val="18"/>
                <w:lang w:eastAsia="en-GB"/>
              </w:rPr>
            </w:pPr>
            <w:r w:rsidRPr="00BE4113">
              <w:rPr>
                <w:rFonts w:ascii="Century Gothic" w:eastAsia="Times New Roman" w:hAnsi="Century Gothic" w:cs="Segoe UI"/>
                <w:b/>
                <w:bCs/>
                <w:color w:val="000000"/>
                <w:sz w:val="32"/>
                <w:szCs w:val="32"/>
                <w:lang w:eastAsia="en-GB"/>
              </w:rPr>
              <w:t> </w:t>
            </w:r>
            <w:r w:rsidRPr="00BE4113">
              <w:rPr>
                <w:rFonts w:ascii="Century Gothic" w:eastAsia="Times New Roman" w:hAnsi="Century Gothic" w:cs="Segoe UI"/>
                <w:color w:val="000000"/>
                <w:sz w:val="32"/>
                <w:szCs w:val="32"/>
                <w:lang w:eastAsia="en-GB"/>
              </w:rPr>
              <w:t> </w:t>
            </w:r>
          </w:p>
          <w:p w14:paraId="4B2F2DC7" w14:textId="0A2CF91D" w:rsidR="002402B0" w:rsidRPr="00BE4113" w:rsidRDefault="002402B0" w:rsidP="000E490F">
            <w:pPr>
              <w:spacing w:after="0" w:line="240" w:lineRule="auto"/>
              <w:ind w:right="315"/>
              <w:jc w:val="center"/>
              <w:textAlignment w:val="baseline"/>
              <w:rPr>
                <w:rFonts w:ascii="Segoe UI" w:eastAsia="Times New Roman" w:hAnsi="Segoe UI" w:cs="Segoe UI"/>
                <w:color w:val="000000"/>
                <w:sz w:val="18"/>
                <w:szCs w:val="18"/>
                <w:lang w:eastAsia="en-GB"/>
              </w:rPr>
            </w:pPr>
            <w:r>
              <w:rPr>
                <w:rFonts w:ascii="Arial" w:hAnsi="Arial" w:cs="Arial"/>
                <w:b/>
                <w:bCs/>
                <w:color w:val="000000"/>
                <w:sz w:val="28"/>
                <w:szCs w:val="28"/>
              </w:rPr>
              <w:t>RSE &amp; PSHE Policy</w:t>
            </w:r>
            <w:r w:rsidRPr="00BE4113">
              <w:rPr>
                <w:rFonts w:ascii="Century Gothic" w:eastAsia="Times New Roman" w:hAnsi="Century Gothic" w:cs="Segoe UI"/>
                <w:b/>
                <w:bCs/>
                <w:color w:val="000000"/>
                <w:lang w:eastAsia="en-GB"/>
              </w:rPr>
              <w:t> </w:t>
            </w:r>
            <w:r w:rsidRPr="00BE4113">
              <w:rPr>
                <w:rFonts w:ascii="Century Gothic" w:eastAsia="Times New Roman" w:hAnsi="Century Gothic" w:cs="Segoe UI"/>
                <w:color w:val="000000"/>
                <w:lang w:eastAsia="en-GB"/>
              </w:rPr>
              <w:t> </w:t>
            </w:r>
          </w:p>
          <w:p w14:paraId="6BFC07C1" w14:textId="77777777" w:rsidR="002402B0" w:rsidRPr="00BE4113" w:rsidRDefault="002402B0" w:rsidP="000E490F">
            <w:pPr>
              <w:spacing w:after="0" w:line="240" w:lineRule="auto"/>
              <w:ind w:right="315"/>
              <w:jc w:val="center"/>
              <w:textAlignment w:val="baseline"/>
              <w:rPr>
                <w:rFonts w:ascii="Segoe UI" w:eastAsia="Times New Roman" w:hAnsi="Segoe UI" w:cs="Segoe UI"/>
                <w:color w:val="000000"/>
                <w:sz w:val="18"/>
                <w:szCs w:val="18"/>
                <w:lang w:eastAsia="en-GB"/>
              </w:rPr>
            </w:pPr>
            <w:r w:rsidRPr="00BE4113">
              <w:rPr>
                <w:rFonts w:ascii="Century Gothic" w:eastAsia="Times New Roman" w:hAnsi="Century Gothic" w:cs="Segoe UI"/>
                <w:b/>
                <w:bCs/>
                <w:color w:val="000000"/>
                <w:sz w:val="20"/>
                <w:szCs w:val="20"/>
                <w:lang w:eastAsia="en-GB"/>
              </w:rPr>
              <w:t> </w:t>
            </w:r>
            <w:r w:rsidRPr="00BE4113">
              <w:rPr>
                <w:rFonts w:ascii="Century Gothic" w:eastAsia="Times New Roman" w:hAnsi="Century Gothic" w:cs="Segoe UI"/>
                <w:color w:val="000000"/>
                <w:sz w:val="20"/>
                <w:szCs w:val="20"/>
                <w:lang w:eastAsia="en-GB"/>
              </w:rPr>
              <w:t> </w:t>
            </w:r>
          </w:p>
        </w:tc>
      </w:tr>
      <w:tr w:rsidR="002402B0" w:rsidRPr="00BE4113" w14:paraId="71D52368" w14:textId="77777777" w:rsidTr="002402B0">
        <w:trPr>
          <w:trHeight w:val="225"/>
          <w:jc w:val="center"/>
        </w:trPr>
        <w:tc>
          <w:tcPr>
            <w:tcW w:w="49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7D28D1" w14:textId="4A9ADC6E" w:rsidR="002402B0" w:rsidRPr="00BE4113" w:rsidRDefault="002402B0" w:rsidP="000E490F">
            <w:pPr>
              <w:spacing w:after="0" w:line="240" w:lineRule="auto"/>
              <w:ind w:right="315"/>
              <w:textAlignment w:val="baseline"/>
              <w:rPr>
                <w:rFonts w:ascii="Segoe UI" w:eastAsia="Times New Roman" w:hAnsi="Segoe UI" w:cs="Segoe UI"/>
                <w:color w:val="000000"/>
                <w:sz w:val="18"/>
                <w:szCs w:val="18"/>
                <w:lang w:eastAsia="en-GB"/>
              </w:rPr>
            </w:pPr>
            <w:r w:rsidRPr="00BE4113">
              <w:rPr>
                <w:rFonts w:ascii="Century Gothic" w:eastAsia="Times New Roman" w:hAnsi="Century Gothic" w:cs="Segoe UI"/>
                <w:b/>
                <w:bCs/>
                <w:color w:val="000000"/>
                <w:lang w:eastAsia="en-GB"/>
              </w:rPr>
              <w:t>Date of creation:</w:t>
            </w:r>
            <w:r w:rsidRPr="00BE4113">
              <w:rPr>
                <w:rFonts w:ascii="Century Gothic" w:eastAsia="Times New Roman" w:hAnsi="Century Gothic" w:cs="Segoe UI"/>
                <w:color w:val="000000"/>
                <w:lang w:eastAsia="en-GB"/>
              </w:rPr>
              <w:t> </w:t>
            </w:r>
          </w:p>
          <w:p w14:paraId="1C93BC3C" w14:textId="77777777" w:rsidR="002402B0" w:rsidRPr="00BE4113" w:rsidRDefault="002402B0" w:rsidP="000E490F">
            <w:pPr>
              <w:spacing w:after="0" w:line="240" w:lineRule="auto"/>
              <w:ind w:right="315"/>
              <w:jc w:val="center"/>
              <w:textAlignment w:val="baseline"/>
              <w:rPr>
                <w:rFonts w:ascii="Segoe UI" w:eastAsia="Times New Roman" w:hAnsi="Segoe UI" w:cs="Segoe UI"/>
                <w:color w:val="000000"/>
                <w:sz w:val="18"/>
                <w:szCs w:val="18"/>
                <w:lang w:eastAsia="en-GB"/>
              </w:rPr>
            </w:pPr>
            <w:r w:rsidRPr="00BE4113">
              <w:rPr>
                <w:rFonts w:ascii="Century Gothic" w:eastAsia="Times New Roman" w:hAnsi="Century Gothic" w:cs="Segoe UI"/>
                <w:b/>
                <w:bCs/>
                <w:color w:val="000000"/>
                <w:lang w:eastAsia="en-GB"/>
              </w:rPr>
              <w:t> </w:t>
            </w:r>
            <w:r w:rsidRPr="00BE4113">
              <w:rPr>
                <w:rFonts w:ascii="Century Gothic" w:eastAsia="Times New Roman" w:hAnsi="Century Gothic" w:cs="Segoe UI"/>
                <w:color w:val="000000"/>
                <w:lang w:eastAsia="en-GB"/>
              </w:rPr>
              <w:t> </w:t>
            </w:r>
          </w:p>
        </w:tc>
        <w:tc>
          <w:tcPr>
            <w:tcW w:w="4235" w:type="dxa"/>
            <w:tcBorders>
              <w:top w:val="nil"/>
              <w:left w:val="single" w:sz="6" w:space="0" w:color="auto"/>
              <w:bottom w:val="single" w:sz="6" w:space="0" w:color="auto"/>
              <w:right w:val="single" w:sz="6" w:space="0" w:color="auto"/>
            </w:tcBorders>
            <w:shd w:val="clear" w:color="auto" w:fill="auto"/>
            <w:vAlign w:val="center"/>
            <w:hideMark/>
          </w:tcPr>
          <w:p w14:paraId="6AA90942" w14:textId="6BED171D" w:rsidR="002402B0" w:rsidRPr="00BE4113" w:rsidRDefault="002402B0" w:rsidP="002402B0">
            <w:pPr>
              <w:spacing w:after="0" w:line="240" w:lineRule="auto"/>
              <w:ind w:right="315"/>
              <w:jc w:val="center"/>
              <w:textAlignment w:val="baseline"/>
              <w:rPr>
                <w:rFonts w:ascii="Segoe UI" w:eastAsia="Times New Roman" w:hAnsi="Segoe UI" w:cs="Segoe UI"/>
                <w:color w:val="000000"/>
                <w:sz w:val="18"/>
                <w:szCs w:val="18"/>
                <w:lang w:eastAsia="en-GB"/>
              </w:rPr>
            </w:pPr>
            <w:r>
              <w:rPr>
                <w:rFonts w:ascii="Century Gothic" w:eastAsia="Times New Roman" w:hAnsi="Century Gothic" w:cs="Segoe UI"/>
                <w:color w:val="000000"/>
                <w:lang w:eastAsia="en-GB"/>
              </w:rPr>
              <w:t>June 2025</w:t>
            </w:r>
          </w:p>
        </w:tc>
      </w:tr>
      <w:tr w:rsidR="002402B0" w:rsidRPr="00BE4113" w14:paraId="05A0A418" w14:textId="77777777" w:rsidTr="002402B0">
        <w:trPr>
          <w:trHeight w:val="225"/>
          <w:jc w:val="center"/>
        </w:trPr>
        <w:tc>
          <w:tcPr>
            <w:tcW w:w="4960" w:type="dxa"/>
            <w:tcBorders>
              <w:top w:val="single" w:sz="6" w:space="0" w:color="auto"/>
              <w:left w:val="single" w:sz="6" w:space="0" w:color="auto"/>
              <w:bottom w:val="single" w:sz="6" w:space="0" w:color="auto"/>
              <w:right w:val="single" w:sz="6" w:space="0" w:color="auto"/>
            </w:tcBorders>
            <w:shd w:val="clear" w:color="auto" w:fill="auto"/>
            <w:vAlign w:val="center"/>
          </w:tcPr>
          <w:p w14:paraId="4C822E1E" w14:textId="1D39CF2E" w:rsidR="002402B0" w:rsidRPr="00BE4113" w:rsidRDefault="002402B0" w:rsidP="000E490F">
            <w:pPr>
              <w:spacing w:after="0" w:line="240" w:lineRule="auto"/>
              <w:ind w:right="315"/>
              <w:textAlignment w:val="baseline"/>
              <w:rPr>
                <w:rFonts w:ascii="Century Gothic" w:eastAsia="Times New Roman" w:hAnsi="Century Gothic" w:cs="Segoe UI"/>
                <w:b/>
                <w:bCs/>
                <w:color w:val="000000"/>
                <w:lang w:eastAsia="en-GB"/>
              </w:rPr>
            </w:pPr>
            <w:r>
              <w:rPr>
                <w:rFonts w:ascii="Century Gothic" w:eastAsia="Times New Roman" w:hAnsi="Century Gothic" w:cs="Segoe UI"/>
                <w:b/>
                <w:bCs/>
                <w:color w:val="000000"/>
                <w:lang w:eastAsia="en-GB"/>
              </w:rPr>
              <w:t xml:space="preserve">Date of consultation with parents </w:t>
            </w:r>
          </w:p>
        </w:tc>
        <w:tc>
          <w:tcPr>
            <w:tcW w:w="4235" w:type="dxa"/>
            <w:tcBorders>
              <w:top w:val="nil"/>
              <w:left w:val="single" w:sz="6" w:space="0" w:color="auto"/>
              <w:bottom w:val="single" w:sz="6" w:space="0" w:color="auto"/>
              <w:right w:val="single" w:sz="6" w:space="0" w:color="auto"/>
            </w:tcBorders>
            <w:shd w:val="clear" w:color="auto" w:fill="auto"/>
            <w:vAlign w:val="center"/>
          </w:tcPr>
          <w:p w14:paraId="39301BA0" w14:textId="3A1A587C" w:rsidR="002402B0" w:rsidRDefault="002402B0" w:rsidP="002402B0">
            <w:pPr>
              <w:spacing w:after="0" w:line="240" w:lineRule="auto"/>
              <w:ind w:right="315"/>
              <w:jc w:val="center"/>
              <w:textAlignment w:val="baseline"/>
              <w:rPr>
                <w:rFonts w:ascii="Century Gothic" w:eastAsia="Times New Roman" w:hAnsi="Century Gothic" w:cs="Segoe UI"/>
                <w:color w:val="000000"/>
                <w:lang w:eastAsia="en-GB"/>
              </w:rPr>
            </w:pPr>
            <w:r>
              <w:rPr>
                <w:rFonts w:ascii="Century Gothic" w:eastAsia="Times New Roman" w:hAnsi="Century Gothic" w:cs="Segoe UI"/>
                <w:color w:val="000000"/>
                <w:lang w:eastAsia="en-GB"/>
              </w:rPr>
              <w:t>June 2025</w:t>
            </w:r>
          </w:p>
        </w:tc>
      </w:tr>
      <w:tr w:rsidR="002402B0" w:rsidRPr="00BE4113" w14:paraId="327BB9C2" w14:textId="77777777" w:rsidTr="002402B0">
        <w:trPr>
          <w:trHeight w:val="403"/>
          <w:jc w:val="center"/>
        </w:trPr>
        <w:tc>
          <w:tcPr>
            <w:tcW w:w="49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BC4558" w14:textId="77777777" w:rsidR="002402B0" w:rsidRPr="00BE4113" w:rsidRDefault="002402B0" w:rsidP="000E490F">
            <w:pPr>
              <w:spacing w:after="0" w:line="240" w:lineRule="auto"/>
              <w:ind w:right="315"/>
              <w:textAlignment w:val="baseline"/>
              <w:rPr>
                <w:rFonts w:ascii="Segoe UI" w:eastAsia="Times New Roman" w:hAnsi="Segoe UI" w:cs="Segoe UI"/>
                <w:color w:val="000000"/>
                <w:sz w:val="18"/>
                <w:szCs w:val="18"/>
                <w:lang w:eastAsia="en-GB"/>
              </w:rPr>
            </w:pPr>
            <w:r w:rsidRPr="00BE4113">
              <w:rPr>
                <w:rFonts w:ascii="Century Gothic" w:eastAsia="Times New Roman" w:hAnsi="Century Gothic" w:cs="Segoe UI"/>
                <w:b/>
                <w:bCs/>
                <w:color w:val="000000"/>
                <w:lang w:eastAsia="en-GB"/>
              </w:rPr>
              <w:t>Date of</w:t>
            </w:r>
            <w:r>
              <w:rPr>
                <w:rFonts w:ascii="Century Gothic" w:eastAsia="Times New Roman" w:hAnsi="Century Gothic" w:cs="Segoe UI"/>
                <w:b/>
                <w:bCs/>
                <w:color w:val="000000"/>
                <w:lang w:eastAsia="en-GB"/>
              </w:rPr>
              <w:t xml:space="preserve"> Policy Adoption Governing Body</w:t>
            </w:r>
            <w:r w:rsidRPr="00BE4113">
              <w:rPr>
                <w:rFonts w:ascii="Century Gothic" w:eastAsia="Times New Roman" w:hAnsi="Century Gothic" w:cs="Segoe UI"/>
                <w:b/>
                <w:bCs/>
                <w:color w:val="000000"/>
                <w:lang w:eastAsia="en-GB"/>
              </w:rPr>
              <w:t> </w:t>
            </w:r>
            <w:r w:rsidRPr="00BE4113">
              <w:rPr>
                <w:rFonts w:ascii="Century Gothic" w:eastAsia="Times New Roman" w:hAnsi="Century Gothic" w:cs="Segoe UI"/>
                <w:color w:val="000000"/>
                <w:lang w:eastAsia="en-GB"/>
              </w:rPr>
              <w:t> </w:t>
            </w:r>
          </w:p>
        </w:tc>
        <w:tc>
          <w:tcPr>
            <w:tcW w:w="42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BCFE7D" w14:textId="13A43E80" w:rsidR="002402B0" w:rsidRPr="002402B0" w:rsidRDefault="002402B0" w:rsidP="002402B0">
            <w:pPr>
              <w:spacing w:after="0" w:line="240" w:lineRule="auto"/>
              <w:ind w:right="315"/>
              <w:jc w:val="center"/>
              <w:textAlignment w:val="baseline"/>
              <w:rPr>
                <w:rFonts w:ascii="Segoe UI" w:eastAsia="Times New Roman" w:hAnsi="Segoe UI" w:cs="Segoe UI"/>
                <w:color w:val="000000"/>
                <w:sz w:val="18"/>
                <w:szCs w:val="18"/>
                <w:lang w:eastAsia="en-GB"/>
              </w:rPr>
            </w:pPr>
            <w:r w:rsidRPr="002402B0">
              <w:rPr>
                <w:rFonts w:ascii="Century Gothic" w:eastAsia="Times New Roman" w:hAnsi="Century Gothic" w:cs="Segoe UI"/>
                <w:bCs/>
                <w:color w:val="000000"/>
                <w:lang w:eastAsia="en-GB"/>
              </w:rPr>
              <w:t>July 2025</w:t>
            </w:r>
          </w:p>
        </w:tc>
      </w:tr>
      <w:tr w:rsidR="002402B0" w14:paraId="09627938" w14:textId="77777777" w:rsidTr="002402B0">
        <w:trPr>
          <w:trHeight w:val="300"/>
          <w:jc w:val="center"/>
        </w:trPr>
        <w:tc>
          <w:tcPr>
            <w:tcW w:w="49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9211BB" w14:textId="77777777" w:rsidR="002402B0" w:rsidRDefault="002402B0" w:rsidP="000E490F">
            <w:pPr>
              <w:spacing w:line="240" w:lineRule="auto"/>
              <w:rPr>
                <w:rFonts w:ascii="Century Gothic" w:eastAsia="Times New Roman" w:hAnsi="Century Gothic" w:cs="Segoe UI"/>
                <w:b/>
                <w:bCs/>
                <w:color w:val="000000" w:themeColor="text1"/>
                <w:lang w:eastAsia="en-GB"/>
              </w:rPr>
            </w:pPr>
            <w:r w:rsidRPr="31851962">
              <w:rPr>
                <w:rFonts w:ascii="Century Gothic" w:eastAsia="Times New Roman" w:hAnsi="Century Gothic" w:cs="Segoe UI"/>
                <w:b/>
                <w:bCs/>
                <w:color w:val="000000" w:themeColor="text1"/>
                <w:lang w:eastAsia="en-GB"/>
              </w:rPr>
              <w:t xml:space="preserve">Date of Review: </w:t>
            </w:r>
          </w:p>
        </w:tc>
        <w:tc>
          <w:tcPr>
            <w:tcW w:w="42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BF0D00" w14:textId="01152CF6" w:rsidR="002402B0" w:rsidRPr="002402B0" w:rsidRDefault="002402B0" w:rsidP="002402B0">
            <w:pPr>
              <w:spacing w:line="240" w:lineRule="auto"/>
              <w:jc w:val="center"/>
              <w:rPr>
                <w:rFonts w:ascii="Century Gothic" w:eastAsia="Times New Roman" w:hAnsi="Century Gothic" w:cs="Segoe UI"/>
                <w:bCs/>
                <w:color w:val="000000" w:themeColor="text1"/>
                <w:lang w:eastAsia="en-GB"/>
              </w:rPr>
            </w:pPr>
            <w:r w:rsidRPr="002402B0">
              <w:rPr>
                <w:rFonts w:ascii="Century Gothic" w:eastAsia="Times New Roman" w:hAnsi="Century Gothic" w:cs="Segoe UI"/>
                <w:bCs/>
                <w:color w:val="000000" w:themeColor="text1"/>
                <w:lang w:eastAsia="en-GB"/>
              </w:rPr>
              <w:t>July 2026</w:t>
            </w:r>
          </w:p>
        </w:tc>
      </w:tr>
    </w:tbl>
    <w:p w14:paraId="5EADBF90" w14:textId="77777777" w:rsidR="002402B0" w:rsidRDefault="002402B0" w:rsidP="002F7DAC">
      <w:pPr>
        <w:spacing w:line="240" w:lineRule="auto"/>
        <w:rPr>
          <w:rFonts w:ascii="Century Gothic" w:hAnsi="Century Gothic"/>
          <w:sz w:val="24"/>
          <w:szCs w:val="24"/>
        </w:rPr>
      </w:pPr>
    </w:p>
    <w:p w14:paraId="575DFA7F" w14:textId="26E9494C" w:rsidR="002F7DAC" w:rsidRPr="002F7DAC" w:rsidRDefault="002F7DAC" w:rsidP="002F7DAC">
      <w:pPr>
        <w:spacing w:line="240" w:lineRule="auto"/>
        <w:rPr>
          <w:rFonts w:ascii="Century Gothic" w:hAnsi="Century Gothic"/>
          <w:b/>
          <w:bCs/>
          <w:sz w:val="28"/>
          <w:szCs w:val="28"/>
          <w:u w:val="single"/>
        </w:rPr>
      </w:pPr>
      <w:r w:rsidRPr="002F7DAC">
        <w:rPr>
          <w:rFonts w:ascii="Century Gothic" w:hAnsi="Century Gothic"/>
          <w:sz w:val="24"/>
          <w:szCs w:val="24"/>
        </w:rPr>
        <w:t>Relationships</w:t>
      </w:r>
      <w:r w:rsidR="009A2D35">
        <w:rPr>
          <w:rFonts w:ascii="Century Gothic" w:hAnsi="Century Gothic"/>
          <w:sz w:val="24"/>
          <w:szCs w:val="24"/>
        </w:rPr>
        <w:t xml:space="preserve">, </w:t>
      </w:r>
      <w:r w:rsidRPr="002F7DAC">
        <w:rPr>
          <w:rFonts w:ascii="Century Gothic" w:hAnsi="Century Gothic"/>
          <w:sz w:val="24"/>
          <w:szCs w:val="24"/>
        </w:rPr>
        <w:t>Sex</w:t>
      </w:r>
      <w:r w:rsidR="009A2D35">
        <w:rPr>
          <w:rFonts w:ascii="Century Gothic" w:hAnsi="Century Gothic"/>
          <w:sz w:val="24"/>
          <w:szCs w:val="24"/>
        </w:rPr>
        <w:t xml:space="preserve"> and Health</w:t>
      </w:r>
      <w:r w:rsidRPr="002F7DAC">
        <w:rPr>
          <w:rFonts w:ascii="Century Gothic" w:hAnsi="Century Gothic"/>
          <w:sz w:val="24"/>
          <w:szCs w:val="24"/>
        </w:rPr>
        <w:t xml:space="preserve"> Education (RS</w:t>
      </w:r>
      <w:r w:rsidR="009A2D35">
        <w:rPr>
          <w:rFonts w:ascii="Century Gothic" w:hAnsi="Century Gothic"/>
          <w:sz w:val="24"/>
          <w:szCs w:val="24"/>
        </w:rPr>
        <w:t>H</w:t>
      </w:r>
      <w:r w:rsidRPr="002F7DAC">
        <w:rPr>
          <w:rFonts w:ascii="Century Gothic" w:hAnsi="Century Gothic"/>
          <w:sz w:val="24"/>
          <w:szCs w:val="24"/>
        </w:rPr>
        <w:t>E) is lifelong learning about physical, sexual, moral and emotional development. It is about the understanding of the importance of stable and loving relationships, respect, love and care, for family life. It involves acquiring information, developing skills and forming positive beliefs, values and attitudes.</w:t>
      </w:r>
    </w:p>
    <w:p w14:paraId="09B2C05C" w14:textId="1856DCB6" w:rsidR="002F7DAC" w:rsidRPr="002F7DAC" w:rsidRDefault="002F7DAC" w:rsidP="002F7DAC">
      <w:pPr>
        <w:spacing w:line="240" w:lineRule="auto"/>
        <w:rPr>
          <w:rFonts w:ascii="Century Gothic" w:hAnsi="Century Gothic"/>
          <w:b/>
          <w:bCs/>
          <w:sz w:val="24"/>
          <w:szCs w:val="24"/>
          <w:u w:val="single"/>
        </w:rPr>
      </w:pPr>
      <w:r w:rsidRPr="002F7DAC">
        <w:rPr>
          <w:rFonts w:ascii="Century Gothic" w:hAnsi="Century Gothic"/>
          <w:b/>
          <w:bCs/>
          <w:sz w:val="24"/>
          <w:szCs w:val="24"/>
          <w:u w:val="single"/>
        </w:rPr>
        <w:t xml:space="preserve">Definition </w:t>
      </w:r>
    </w:p>
    <w:p w14:paraId="225FE42A" w14:textId="244A7A9F" w:rsidR="002F7DAC" w:rsidRPr="002F7DAC" w:rsidRDefault="002F7DAC" w:rsidP="002F7DAC">
      <w:pPr>
        <w:spacing w:line="240" w:lineRule="auto"/>
        <w:rPr>
          <w:rFonts w:ascii="Century Gothic" w:eastAsia="Arial" w:hAnsi="Century Gothic" w:cs="Arial"/>
          <w:color w:val="000000"/>
          <w:sz w:val="24"/>
          <w:szCs w:val="24"/>
        </w:rPr>
      </w:pPr>
      <w:r w:rsidRPr="002F7DAC">
        <w:rPr>
          <w:rFonts w:ascii="Century Gothic" w:eastAsia="Arial" w:hAnsi="Century Gothic" w:cs="Arial"/>
          <w:color w:val="000000"/>
          <w:sz w:val="24"/>
          <w:szCs w:val="24"/>
        </w:rPr>
        <w:t xml:space="preserve">RSHE supports children and young people’s personal development including their spiritual, moral, social and cultural development. Its aims are to help children and young people to deal with the real-life issues they face as they grow up and that they will encounter as adults. Their learning will support them both online and </w:t>
      </w:r>
      <w:r w:rsidRPr="002F7DAC">
        <w:rPr>
          <w:rFonts w:ascii="Century Gothic" w:eastAsia="Arial" w:hAnsi="Century Gothic" w:cs="Arial"/>
          <w:sz w:val="24"/>
          <w:szCs w:val="24"/>
        </w:rPr>
        <w:t>offline</w:t>
      </w:r>
      <w:r w:rsidRPr="002F7DAC">
        <w:rPr>
          <w:rFonts w:ascii="Century Gothic" w:eastAsia="Arial" w:hAnsi="Century Gothic" w:cs="Arial"/>
          <w:color w:val="000000"/>
          <w:sz w:val="24"/>
          <w:szCs w:val="24"/>
        </w:rPr>
        <w:t>, to make informed choices about their safety, physical and mental health, enabling them to live positive and fulfilled lives.</w:t>
      </w:r>
    </w:p>
    <w:p w14:paraId="584EFBC7" w14:textId="05DCA906" w:rsidR="002F7DAC" w:rsidRPr="002F7DAC" w:rsidRDefault="002F7DAC" w:rsidP="002F7DAC">
      <w:pPr>
        <w:spacing w:line="240" w:lineRule="auto"/>
        <w:rPr>
          <w:rFonts w:ascii="Century Gothic" w:eastAsia="Times New Roman" w:hAnsi="Century Gothic" w:cs="Times New Roman"/>
          <w:b/>
          <w:bCs/>
          <w:sz w:val="24"/>
          <w:szCs w:val="24"/>
          <w:u w:val="single"/>
        </w:rPr>
      </w:pPr>
      <w:r w:rsidRPr="002F7DAC">
        <w:rPr>
          <w:rFonts w:ascii="Century Gothic" w:eastAsia="Arial" w:hAnsi="Century Gothic" w:cs="Arial"/>
          <w:b/>
          <w:bCs/>
          <w:color w:val="000000"/>
          <w:sz w:val="24"/>
          <w:szCs w:val="24"/>
          <w:u w:val="single"/>
        </w:rPr>
        <w:t>Aims</w:t>
      </w:r>
    </w:p>
    <w:p w14:paraId="5C708164" w14:textId="77777777" w:rsidR="002F7DAC" w:rsidRPr="002F7DAC" w:rsidRDefault="002F7DAC" w:rsidP="002F7DAC">
      <w:pPr>
        <w:pBdr>
          <w:top w:val="nil"/>
          <w:left w:val="nil"/>
          <w:bottom w:val="nil"/>
          <w:right w:val="nil"/>
          <w:between w:val="nil"/>
        </w:pBdr>
        <w:spacing w:line="240" w:lineRule="auto"/>
        <w:rPr>
          <w:rFonts w:ascii="Century Gothic" w:eastAsia="Arial" w:hAnsi="Century Gothic" w:cs="Arial"/>
          <w:sz w:val="24"/>
          <w:szCs w:val="24"/>
        </w:rPr>
      </w:pPr>
      <w:r w:rsidRPr="002F7DAC">
        <w:rPr>
          <w:rFonts w:ascii="Century Gothic" w:eastAsia="Arial" w:hAnsi="Century Gothic" w:cs="Arial"/>
          <w:sz w:val="24"/>
          <w:szCs w:val="24"/>
        </w:rPr>
        <w:t xml:space="preserve">The aims of our RSHE is to provide balanced and factual information about physical and emotional changes. Our PSHE Programme (Kapow) aims to prepare pupils, through an </w:t>
      </w:r>
      <w:r w:rsidRPr="002F7DAC">
        <w:rPr>
          <w:rFonts w:ascii="Century Gothic" w:eastAsia="Arial" w:hAnsi="Century Gothic" w:cs="Arial"/>
          <w:sz w:val="24"/>
          <w:szCs w:val="24"/>
        </w:rPr>
        <w:lastRenderedPageBreak/>
        <w:t>age and maturity appropriate curriculum, which will prepare them for an adult life, in which they can:</w:t>
      </w:r>
    </w:p>
    <w:p w14:paraId="6320B9D5" w14:textId="77777777" w:rsidR="002F7DAC" w:rsidRPr="002F7DAC" w:rsidRDefault="002F7DAC" w:rsidP="002F7DAC">
      <w:pPr>
        <w:pStyle w:val="ListParagraph"/>
        <w:widowControl/>
        <w:numPr>
          <w:ilvl w:val="0"/>
          <w:numId w:val="2"/>
        </w:numPr>
        <w:pBdr>
          <w:top w:val="nil"/>
          <w:left w:val="nil"/>
          <w:bottom w:val="nil"/>
          <w:right w:val="nil"/>
          <w:between w:val="nil"/>
        </w:pBdr>
        <w:autoSpaceDE/>
        <w:autoSpaceDN/>
        <w:spacing w:after="160"/>
        <w:rPr>
          <w:rFonts w:ascii="Century Gothic" w:eastAsia="Arial" w:hAnsi="Century Gothic" w:cs="Arial"/>
          <w:sz w:val="24"/>
          <w:szCs w:val="24"/>
        </w:rPr>
      </w:pPr>
      <w:r w:rsidRPr="002F7DAC">
        <w:rPr>
          <w:rFonts w:ascii="Century Gothic" w:eastAsia="Arial" w:hAnsi="Century Gothic" w:cs="Arial"/>
          <w:sz w:val="24"/>
          <w:szCs w:val="24"/>
        </w:rPr>
        <w:t xml:space="preserve">Provide a framework in which sensitive discussions can take place for all children. </w:t>
      </w:r>
    </w:p>
    <w:p w14:paraId="79861EC8" w14:textId="77777777" w:rsidR="002F7DAC" w:rsidRPr="002F7DAC" w:rsidRDefault="002F7DAC" w:rsidP="002F7DAC">
      <w:pPr>
        <w:pStyle w:val="ListParagraph"/>
        <w:widowControl/>
        <w:numPr>
          <w:ilvl w:val="0"/>
          <w:numId w:val="2"/>
        </w:numPr>
        <w:pBdr>
          <w:top w:val="nil"/>
          <w:left w:val="nil"/>
          <w:bottom w:val="nil"/>
          <w:right w:val="nil"/>
          <w:between w:val="nil"/>
        </w:pBdr>
        <w:autoSpaceDE/>
        <w:autoSpaceDN/>
        <w:spacing w:after="160"/>
        <w:rPr>
          <w:rFonts w:ascii="Century Gothic" w:eastAsia="Arial" w:hAnsi="Century Gothic" w:cs="Arial"/>
          <w:sz w:val="24"/>
          <w:szCs w:val="24"/>
        </w:rPr>
      </w:pPr>
      <w:r w:rsidRPr="002F7DAC">
        <w:rPr>
          <w:rFonts w:ascii="Century Gothic" w:eastAsia="Arial" w:hAnsi="Century Gothic" w:cs="Arial"/>
          <w:sz w:val="24"/>
          <w:szCs w:val="24"/>
        </w:rPr>
        <w:t xml:space="preserve">Provide children with a framework to enable them to make healthy and positive choices in their relationships. </w:t>
      </w:r>
    </w:p>
    <w:p w14:paraId="2957C8E8" w14:textId="77777777" w:rsidR="002F7DAC" w:rsidRPr="002F7DAC" w:rsidRDefault="002F7DAC" w:rsidP="002F7DAC">
      <w:pPr>
        <w:pStyle w:val="ListParagraph"/>
        <w:widowControl/>
        <w:numPr>
          <w:ilvl w:val="0"/>
          <w:numId w:val="2"/>
        </w:numPr>
        <w:pBdr>
          <w:top w:val="nil"/>
          <w:left w:val="nil"/>
          <w:bottom w:val="nil"/>
          <w:right w:val="nil"/>
          <w:between w:val="nil"/>
        </w:pBdr>
        <w:autoSpaceDE/>
        <w:autoSpaceDN/>
        <w:spacing w:after="160"/>
        <w:rPr>
          <w:rFonts w:ascii="Century Gothic" w:eastAsia="Arial" w:hAnsi="Century Gothic" w:cs="Arial"/>
          <w:sz w:val="24"/>
          <w:szCs w:val="24"/>
        </w:rPr>
      </w:pPr>
      <w:r w:rsidRPr="002F7DAC">
        <w:rPr>
          <w:rFonts w:ascii="Century Gothic" w:eastAsia="Arial" w:hAnsi="Century Gothic" w:cs="Arial"/>
          <w:sz w:val="24"/>
          <w:szCs w:val="24"/>
        </w:rPr>
        <w:t xml:space="preserve">Prepare children for puberty and give them an understanding of sexual development and the importance of health and hygiene </w:t>
      </w:r>
    </w:p>
    <w:p w14:paraId="27C335A3" w14:textId="77777777" w:rsidR="002F7DAC" w:rsidRPr="002F7DAC" w:rsidRDefault="002F7DAC" w:rsidP="002F7DAC">
      <w:pPr>
        <w:pStyle w:val="ListParagraph"/>
        <w:widowControl/>
        <w:numPr>
          <w:ilvl w:val="0"/>
          <w:numId w:val="2"/>
        </w:numPr>
        <w:pBdr>
          <w:top w:val="nil"/>
          <w:left w:val="nil"/>
          <w:bottom w:val="nil"/>
          <w:right w:val="nil"/>
          <w:between w:val="nil"/>
        </w:pBdr>
        <w:autoSpaceDE/>
        <w:autoSpaceDN/>
        <w:spacing w:after="160"/>
        <w:rPr>
          <w:rFonts w:ascii="Century Gothic" w:eastAsia="Arial" w:hAnsi="Century Gothic" w:cs="Arial"/>
          <w:sz w:val="24"/>
          <w:szCs w:val="24"/>
        </w:rPr>
      </w:pPr>
      <w:r w:rsidRPr="002F7DAC">
        <w:rPr>
          <w:rFonts w:ascii="Century Gothic" w:eastAsia="Arial" w:hAnsi="Century Gothic" w:cs="Arial"/>
          <w:sz w:val="24"/>
          <w:szCs w:val="24"/>
        </w:rPr>
        <w:t>Help children develop feelings of confidence, self-respect and empathy</w:t>
      </w:r>
    </w:p>
    <w:p w14:paraId="06ED8164" w14:textId="77777777" w:rsidR="002F7DAC" w:rsidRPr="002F7DAC" w:rsidRDefault="002F7DAC" w:rsidP="002F7DAC">
      <w:pPr>
        <w:pStyle w:val="ListParagraph"/>
        <w:widowControl/>
        <w:numPr>
          <w:ilvl w:val="0"/>
          <w:numId w:val="2"/>
        </w:numPr>
        <w:pBdr>
          <w:top w:val="nil"/>
          <w:left w:val="nil"/>
          <w:bottom w:val="nil"/>
          <w:right w:val="nil"/>
          <w:between w:val="nil"/>
        </w:pBdr>
        <w:autoSpaceDE/>
        <w:autoSpaceDN/>
        <w:spacing w:after="160"/>
        <w:rPr>
          <w:rFonts w:ascii="Century Gothic" w:eastAsia="Arial" w:hAnsi="Century Gothic" w:cs="Arial"/>
          <w:sz w:val="24"/>
          <w:szCs w:val="24"/>
        </w:rPr>
      </w:pPr>
      <w:r w:rsidRPr="002F7DAC">
        <w:rPr>
          <w:rFonts w:ascii="Century Gothic" w:eastAsia="Arial" w:hAnsi="Century Gothic" w:cs="Arial"/>
          <w:sz w:val="24"/>
          <w:szCs w:val="24"/>
        </w:rPr>
        <w:t xml:space="preserve">Teach children the correct vocabulary to describe themselves and their bodies </w:t>
      </w:r>
    </w:p>
    <w:p w14:paraId="60897E44" w14:textId="77777777" w:rsidR="002F7DAC" w:rsidRPr="002F7DAC" w:rsidRDefault="002F7DAC" w:rsidP="002F7DAC">
      <w:pPr>
        <w:pStyle w:val="ListParagraph"/>
        <w:widowControl/>
        <w:numPr>
          <w:ilvl w:val="0"/>
          <w:numId w:val="2"/>
        </w:numPr>
        <w:pBdr>
          <w:top w:val="nil"/>
          <w:left w:val="nil"/>
          <w:bottom w:val="nil"/>
          <w:right w:val="nil"/>
          <w:between w:val="nil"/>
        </w:pBdr>
        <w:autoSpaceDE/>
        <w:autoSpaceDN/>
        <w:spacing w:after="160"/>
        <w:rPr>
          <w:rFonts w:ascii="Century Gothic" w:eastAsia="Arial" w:hAnsi="Century Gothic" w:cs="Arial"/>
          <w:sz w:val="24"/>
          <w:szCs w:val="24"/>
        </w:rPr>
      </w:pPr>
      <w:r w:rsidRPr="002F7DAC">
        <w:rPr>
          <w:rFonts w:ascii="Century Gothic" w:eastAsia="Arial" w:hAnsi="Century Gothic" w:cs="Arial"/>
          <w:sz w:val="24"/>
          <w:szCs w:val="24"/>
        </w:rPr>
        <w:t>Create a positive culture around issues of relationships and an understanding of safe relationships in different context e.g., peer and family.</w:t>
      </w:r>
    </w:p>
    <w:p w14:paraId="15BDE59A" w14:textId="77777777" w:rsidR="002F7DAC" w:rsidRPr="002F7DAC" w:rsidRDefault="002F7DAC" w:rsidP="002F7DAC">
      <w:pPr>
        <w:pStyle w:val="ListParagraph"/>
        <w:widowControl/>
        <w:numPr>
          <w:ilvl w:val="0"/>
          <w:numId w:val="2"/>
        </w:numPr>
        <w:pBdr>
          <w:top w:val="nil"/>
          <w:left w:val="nil"/>
          <w:bottom w:val="nil"/>
          <w:right w:val="nil"/>
          <w:between w:val="nil"/>
        </w:pBdr>
        <w:autoSpaceDE/>
        <w:autoSpaceDN/>
        <w:spacing w:after="160"/>
        <w:rPr>
          <w:rFonts w:ascii="Century Gothic" w:eastAsia="Arial" w:hAnsi="Century Gothic" w:cs="Arial"/>
          <w:sz w:val="24"/>
          <w:szCs w:val="24"/>
        </w:rPr>
      </w:pPr>
      <w:r w:rsidRPr="002F7DAC">
        <w:rPr>
          <w:rFonts w:ascii="Century Gothic" w:eastAsia="Arial" w:hAnsi="Century Gothic" w:cs="Arial"/>
          <w:sz w:val="24"/>
          <w:szCs w:val="24"/>
        </w:rPr>
        <w:t xml:space="preserve">Provide children with the personal attributes of: kindness, consideration, respect, honesty and truthfulness, asking and giving consent and the concept of personal privacy. </w:t>
      </w:r>
    </w:p>
    <w:p w14:paraId="311DF1D4" w14:textId="77777777" w:rsidR="002F7DAC" w:rsidRPr="002F7DAC" w:rsidRDefault="002F7DAC" w:rsidP="002F7DAC">
      <w:pPr>
        <w:pStyle w:val="ListParagraph"/>
        <w:widowControl/>
        <w:numPr>
          <w:ilvl w:val="0"/>
          <w:numId w:val="2"/>
        </w:numPr>
        <w:pBdr>
          <w:top w:val="nil"/>
          <w:left w:val="nil"/>
          <w:bottom w:val="nil"/>
          <w:right w:val="nil"/>
          <w:between w:val="nil"/>
        </w:pBdr>
        <w:autoSpaceDE/>
        <w:autoSpaceDN/>
        <w:spacing w:after="160"/>
        <w:rPr>
          <w:rFonts w:ascii="Century Gothic" w:eastAsia="Arial" w:hAnsi="Century Gothic" w:cs="Arial"/>
          <w:sz w:val="24"/>
          <w:szCs w:val="24"/>
        </w:rPr>
      </w:pPr>
      <w:r w:rsidRPr="002F7DAC">
        <w:rPr>
          <w:rFonts w:ascii="Century Gothic" w:eastAsia="Arial" w:hAnsi="Century Gothic" w:cs="Arial"/>
          <w:sz w:val="24"/>
          <w:szCs w:val="24"/>
        </w:rPr>
        <w:t xml:space="preserve">Preparing children for key transitions in their lives and providing strategies they can use to manage these situations e.g., the next stage of education and adulthood. </w:t>
      </w:r>
    </w:p>
    <w:p w14:paraId="64D32449" w14:textId="77777777" w:rsidR="002F7DAC" w:rsidRPr="002F7DAC" w:rsidRDefault="002F7DAC" w:rsidP="002F7DAC">
      <w:pPr>
        <w:numPr>
          <w:ilvl w:val="0"/>
          <w:numId w:val="1"/>
        </w:numPr>
        <w:pBdr>
          <w:top w:val="nil"/>
          <w:left w:val="nil"/>
          <w:bottom w:val="nil"/>
          <w:right w:val="nil"/>
          <w:between w:val="nil"/>
        </w:pBdr>
        <w:spacing w:line="240" w:lineRule="auto"/>
        <w:rPr>
          <w:rFonts w:ascii="Century Gothic" w:eastAsia="Arial" w:hAnsi="Century Gothic" w:cs="Arial"/>
          <w:sz w:val="24"/>
          <w:szCs w:val="24"/>
        </w:rPr>
      </w:pPr>
      <w:r w:rsidRPr="002F7DAC">
        <w:rPr>
          <w:rFonts w:ascii="Century Gothic" w:eastAsia="Arial" w:hAnsi="Century Gothic" w:cs="Arial"/>
          <w:sz w:val="24"/>
          <w:szCs w:val="24"/>
        </w:rPr>
        <w:t xml:space="preserve">Develop positive and inclusive attitudes to everyone, particularly to those with protected characteristics under the </w:t>
      </w:r>
      <w:r w:rsidRPr="002F7DAC">
        <w:rPr>
          <w:rFonts w:ascii="Century Gothic" w:eastAsia="Arial" w:hAnsi="Century Gothic" w:cs="Arial"/>
          <w:i/>
          <w:sz w:val="24"/>
          <w:szCs w:val="24"/>
        </w:rPr>
        <w:t>Equality Act 2010</w:t>
      </w:r>
      <w:r w:rsidRPr="002F7DAC">
        <w:rPr>
          <w:rFonts w:ascii="Century Gothic" w:eastAsia="Arial" w:hAnsi="Century Gothic" w:cs="Arial"/>
          <w:sz w:val="24"/>
          <w:szCs w:val="24"/>
        </w:rPr>
        <w:t xml:space="preserve">. </w:t>
      </w:r>
    </w:p>
    <w:p w14:paraId="53C0EB4F" w14:textId="713653B0" w:rsidR="002F7DAC" w:rsidRPr="002F7DAC" w:rsidRDefault="002F7DAC" w:rsidP="002F7DAC">
      <w:pPr>
        <w:spacing w:line="240" w:lineRule="auto"/>
        <w:rPr>
          <w:rFonts w:ascii="Century Gothic" w:eastAsia="Times New Roman" w:hAnsi="Century Gothic" w:cs="Times New Roman"/>
          <w:b/>
          <w:bCs/>
          <w:sz w:val="24"/>
          <w:szCs w:val="24"/>
          <w:u w:val="single"/>
        </w:rPr>
      </w:pPr>
      <w:r w:rsidRPr="002F7DAC">
        <w:rPr>
          <w:rFonts w:ascii="Century Gothic" w:eastAsia="Times New Roman" w:hAnsi="Century Gothic" w:cs="Times New Roman"/>
          <w:b/>
          <w:bCs/>
          <w:sz w:val="24"/>
          <w:szCs w:val="24"/>
          <w:u w:val="single"/>
        </w:rPr>
        <w:t>Statutory Requirements:</w:t>
      </w:r>
    </w:p>
    <w:p w14:paraId="51813F0C" w14:textId="77777777" w:rsidR="002F7DAC" w:rsidRPr="002F7DAC" w:rsidRDefault="002F7DAC" w:rsidP="002F7DAC">
      <w:pPr>
        <w:spacing w:line="240" w:lineRule="auto"/>
        <w:rPr>
          <w:rFonts w:ascii="Century Gothic" w:eastAsia="Arial" w:hAnsi="Century Gothic" w:cs="Arial"/>
          <w:i/>
          <w:color w:val="000000"/>
          <w:sz w:val="24"/>
          <w:szCs w:val="24"/>
        </w:rPr>
      </w:pPr>
      <w:r w:rsidRPr="002F7DAC">
        <w:rPr>
          <w:rFonts w:ascii="Century Gothic" w:eastAsia="Arial" w:hAnsi="Century Gothic" w:cs="Arial"/>
          <w:color w:val="000000"/>
          <w:sz w:val="24"/>
          <w:szCs w:val="24"/>
        </w:rPr>
        <w:t xml:space="preserve">The law was changed with effect from September 2020 so that primary schools </w:t>
      </w:r>
      <w:sdt>
        <w:sdtPr>
          <w:rPr>
            <w:rFonts w:ascii="Century Gothic" w:hAnsi="Century Gothic"/>
            <w:sz w:val="24"/>
            <w:szCs w:val="24"/>
          </w:rPr>
          <w:tag w:val="goog_rdk_1"/>
          <w:id w:val="-1953623440"/>
        </w:sdtPr>
        <w:sdtEndPr/>
        <w:sdtContent/>
      </w:sdt>
      <w:r w:rsidRPr="002F7DAC">
        <w:rPr>
          <w:rFonts w:ascii="Century Gothic" w:eastAsia="Arial" w:hAnsi="Century Gothic" w:cs="Arial"/>
          <w:color w:val="000000"/>
          <w:sz w:val="24"/>
          <w:szCs w:val="24"/>
        </w:rPr>
        <w:t>in England must teach relationships education and health education (</w:t>
      </w:r>
      <w:r w:rsidRPr="002F7DAC">
        <w:rPr>
          <w:rFonts w:ascii="Century Gothic" w:eastAsia="Arial" w:hAnsi="Century Gothic" w:cs="Arial"/>
          <w:i/>
          <w:color w:val="000000"/>
          <w:sz w:val="24"/>
          <w:szCs w:val="24"/>
        </w:rPr>
        <w:t>The Children and Social Work Act 2017).</w:t>
      </w:r>
    </w:p>
    <w:p w14:paraId="665C8BE5" w14:textId="77777777" w:rsidR="002F7DAC" w:rsidRPr="002F7DAC" w:rsidRDefault="002F7DAC" w:rsidP="002F7DAC">
      <w:pPr>
        <w:numPr>
          <w:ilvl w:val="0"/>
          <w:numId w:val="5"/>
        </w:numPr>
        <w:pBdr>
          <w:top w:val="nil"/>
          <w:left w:val="nil"/>
          <w:bottom w:val="nil"/>
          <w:right w:val="nil"/>
          <w:between w:val="nil"/>
        </w:pBdr>
        <w:spacing w:after="0" w:line="240" w:lineRule="auto"/>
        <w:rPr>
          <w:rFonts w:ascii="Century Gothic" w:eastAsia="Times New Roman" w:hAnsi="Century Gothic" w:cs="Times New Roman"/>
          <w:color w:val="000000"/>
          <w:sz w:val="24"/>
          <w:szCs w:val="24"/>
        </w:rPr>
      </w:pPr>
      <w:r w:rsidRPr="002F7DAC">
        <w:rPr>
          <w:rFonts w:ascii="Century Gothic" w:eastAsia="Arial" w:hAnsi="Century Gothic" w:cs="Arial"/>
          <w:color w:val="000000"/>
          <w:sz w:val="24"/>
          <w:szCs w:val="24"/>
        </w:rPr>
        <w:t>The relationships education part of the new curriculum teaches what children need to learn to build positive and safe relationships with family and friends and online.</w:t>
      </w:r>
    </w:p>
    <w:p w14:paraId="63BAD0FB" w14:textId="7093606B" w:rsidR="002F7DAC" w:rsidRPr="002F7DAC" w:rsidRDefault="002F7DAC" w:rsidP="002F7DAC">
      <w:pPr>
        <w:numPr>
          <w:ilvl w:val="0"/>
          <w:numId w:val="5"/>
        </w:numPr>
        <w:pBdr>
          <w:top w:val="nil"/>
          <w:left w:val="nil"/>
          <w:bottom w:val="nil"/>
          <w:right w:val="nil"/>
          <w:between w:val="nil"/>
        </w:pBdr>
        <w:spacing w:after="0" w:line="240" w:lineRule="auto"/>
        <w:rPr>
          <w:rFonts w:ascii="Century Gothic" w:eastAsia="Times New Roman" w:hAnsi="Century Gothic" w:cs="Times New Roman"/>
          <w:color w:val="000000"/>
          <w:sz w:val="24"/>
          <w:szCs w:val="24"/>
        </w:rPr>
      </w:pPr>
      <w:r w:rsidRPr="002F7DAC">
        <w:rPr>
          <w:rFonts w:ascii="Century Gothic" w:eastAsia="Arial" w:hAnsi="Century Gothic" w:cs="Arial"/>
          <w:color w:val="000000"/>
          <w:sz w:val="24"/>
          <w:szCs w:val="24"/>
        </w:rPr>
        <w:t>The health education part of the new curriculum covers both physical health and mental wellbeing and teaches children how to make good decisions about their own health and wellbeing; how to recognise issues in themselves and in others; and how to seek support as early as possible when issues arise.</w:t>
      </w:r>
    </w:p>
    <w:p w14:paraId="60E6DA9C" w14:textId="77777777" w:rsidR="002F7DAC" w:rsidRPr="002F7DAC" w:rsidRDefault="002F7DAC" w:rsidP="002F7DAC">
      <w:pPr>
        <w:pBdr>
          <w:top w:val="nil"/>
          <w:left w:val="nil"/>
          <w:bottom w:val="nil"/>
          <w:right w:val="nil"/>
          <w:between w:val="nil"/>
        </w:pBdr>
        <w:spacing w:after="0" w:line="240" w:lineRule="auto"/>
        <w:ind w:left="720"/>
        <w:rPr>
          <w:rFonts w:ascii="Century Gothic" w:eastAsia="Times New Roman" w:hAnsi="Century Gothic" w:cs="Times New Roman"/>
          <w:color w:val="000000"/>
          <w:sz w:val="24"/>
          <w:szCs w:val="24"/>
        </w:rPr>
      </w:pPr>
    </w:p>
    <w:p w14:paraId="63921F9E" w14:textId="16FD8EAA" w:rsidR="002F7DAC" w:rsidRPr="002F7DAC" w:rsidRDefault="002F7DAC" w:rsidP="002F7DAC">
      <w:pPr>
        <w:spacing w:line="240" w:lineRule="auto"/>
        <w:rPr>
          <w:rFonts w:ascii="Century Gothic" w:eastAsia="Arial" w:hAnsi="Century Gothic" w:cs="Arial"/>
          <w:sz w:val="24"/>
          <w:szCs w:val="24"/>
        </w:rPr>
      </w:pPr>
      <w:r w:rsidRPr="002F7DAC">
        <w:rPr>
          <w:rFonts w:ascii="Century Gothic" w:eastAsia="Arial" w:hAnsi="Century Gothic" w:cs="Arial"/>
          <w:sz w:val="24"/>
          <w:szCs w:val="24"/>
        </w:rPr>
        <w:t>Sex education is not compulsory in primary schools, but:</w:t>
      </w:r>
    </w:p>
    <w:p w14:paraId="77D3D5D9" w14:textId="77777777" w:rsidR="002F7DAC" w:rsidRPr="002F7DAC" w:rsidRDefault="002F7DAC" w:rsidP="002F7DAC">
      <w:pPr>
        <w:numPr>
          <w:ilvl w:val="0"/>
          <w:numId w:val="7"/>
        </w:numPr>
        <w:pBdr>
          <w:top w:val="nil"/>
          <w:left w:val="nil"/>
          <w:bottom w:val="nil"/>
          <w:right w:val="nil"/>
          <w:between w:val="nil"/>
        </w:pBdr>
        <w:spacing w:after="0" w:line="240" w:lineRule="auto"/>
        <w:rPr>
          <w:rFonts w:ascii="Century Gothic" w:eastAsia="Arial" w:hAnsi="Century Gothic" w:cs="Arial"/>
          <w:color w:val="000000"/>
          <w:sz w:val="24"/>
          <w:szCs w:val="24"/>
        </w:rPr>
      </w:pPr>
      <w:r w:rsidRPr="002F7DAC">
        <w:rPr>
          <w:rFonts w:ascii="Century Gothic" w:eastAsia="Arial" w:hAnsi="Century Gothic" w:cs="Arial"/>
          <w:color w:val="000000"/>
          <w:sz w:val="24"/>
          <w:szCs w:val="24"/>
        </w:rPr>
        <w:t>The new curriculum for relationships education and health education does include content on puberty.</w:t>
      </w:r>
    </w:p>
    <w:p w14:paraId="20927CE6" w14:textId="135D88B0" w:rsidR="002F7DAC" w:rsidRPr="002F7DAC" w:rsidRDefault="002F7DAC" w:rsidP="002F7DAC">
      <w:pPr>
        <w:numPr>
          <w:ilvl w:val="0"/>
          <w:numId w:val="7"/>
        </w:numPr>
        <w:pBdr>
          <w:top w:val="nil"/>
          <w:left w:val="nil"/>
          <w:bottom w:val="nil"/>
          <w:right w:val="nil"/>
          <w:between w:val="nil"/>
        </w:pBdr>
        <w:spacing w:after="0" w:line="240" w:lineRule="auto"/>
        <w:rPr>
          <w:rFonts w:ascii="Century Gothic" w:eastAsia="Arial" w:hAnsi="Century Gothic" w:cs="Arial"/>
          <w:color w:val="000000"/>
          <w:sz w:val="24"/>
          <w:szCs w:val="24"/>
        </w:rPr>
      </w:pPr>
      <w:r w:rsidRPr="002F7DAC">
        <w:rPr>
          <w:rFonts w:ascii="Century Gothic" w:eastAsia="Arial" w:hAnsi="Century Gothic" w:cs="Arial"/>
          <w:color w:val="000000"/>
          <w:sz w:val="24"/>
          <w:szCs w:val="24"/>
        </w:rPr>
        <w:t xml:space="preserve">The national curriculum for science </w:t>
      </w:r>
      <w:r w:rsidRPr="002F7DAC">
        <w:rPr>
          <w:rFonts w:ascii="Century Gothic" w:eastAsia="Arial" w:hAnsi="Century Gothic" w:cs="Arial"/>
          <w:color w:val="0B0C0C"/>
          <w:sz w:val="24"/>
          <w:szCs w:val="24"/>
        </w:rPr>
        <w:t>includes subject content in related areas, such as the main external body parts; the human body as it grows from birth to old age (including puberty); and reproduction in some plants and animals.</w:t>
      </w:r>
    </w:p>
    <w:p w14:paraId="06517EA4" w14:textId="77777777" w:rsidR="002F7DAC" w:rsidRPr="002F7DAC" w:rsidRDefault="002F7DAC" w:rsidP="002F7DAC">
      <w:pPr>
        <w:pBdr>
          <w:top w:val="nil"/>
          <w:left w:val="nil"/>
          <w:bottom w:val="nil"/>
          <w:right w:val="nil"/>
          <w:between w:val="nil"/>
        </w:pBdr>
        <w:spacing w:after="0" w:line="240" w:lineRule="auto"/>
        <w:ind w:left="720"/>
        <w:rPr>
          <w:rFonts w:ascii="Century Gothic" w:eastAsia="Arial" w:hAnsi="Century Gothic" w:cs="Arial"/>
          <w:color w:val="000000"/>
          <w:sz w:val="24"/>
          <w:szCs w:val="24"/>
        </w:rPr>
      </w:pPr>
    </w:p>
    <w:p w14:paraId="3A63C596" w14:textId="77B5199A" w:rsidR="002F7DAC" w:rsidRPr="002F7DAC" w:rsidRDefault="002F7DAC" w:rsidP="002F7DAC">
      <w:pPr>
        <w:spacing w:line="240" w:lineRule="auto"/>
        <w:rPr>
          <w:rFonts w:ascii="Century Gothic" w:eastAsia="Arial" w:hAnsi="Century Gothic" w:cs="Arial"/>
          <w:sz w:val="24"/>
          <w:szCs w:val="24"/>
        </w:rPr>
      </w:pPr>
      <w:r w:rsidRPr="002F7DAC">
        <w:rPr>
          <w:rFonts w:ascii="Century Gothic" w:eastAsia="Arial" w:hAnsi="Century Gothic" w:cs="Arial"/>
          <w:color w:val="000000"/>
          <w:sz w:val="24"/>
          <w:szCs w:val="24"/>
        </w:rPr>
        <w:t xml:space="preserve">Following this change in the law, the Department for Education published </w:t>
      </w:r>
      <w:r w:rsidRPr="002F7DAC">
        <w:rPr>
          <w:rFonts w:ascii="Century Gothic" w:eastAsia="Arial" w:hAnsi="Century Gothic" w:cs="Arial"/>
          <w:i/>
          <w:color w:val="000000"/>
          <w:sz w:val="24"/>
          <w:szCs w:val="24"/>
        </w:rPr>
        <w:t>Statutory Guidance for Relationships Education, Relationships and Sex Education (RSE) and Health Education (2019)</w:t>
      </w:r>
      <w:r w:rsidRPr="002F7DAC">
        <w:rPr>
          <w:rFonts w:ascii="Century Gothic" w:eastAsia="Arial" w:hAnsi="Century Gothic" w:cs="Arial"/>
          <w:color w:val="000000"/>
          <w:sz w:val="24"/>
          <w:szCs w:val="24"/>
        </w:rPr>
        <w:t>.  This guidance requires primary schools in England to have a written relationships education policy to cover the following</w:t>
      </w:r>
      <w:r w:rsidRPr="002F7DAC">
        <w:rPr>
          <w:rFonts w:ascii="Century Gothic" w:eastAsia="Arial" w:hAnsi="Century Gothic" w:cs="Arial"/>
          <w:sz w:val="24"/>
          <w:szCs w:val="24"/>
        </w:rPr>
        <w:t>:</w:t>
      </w:r>
    </w:p>
    <w:p w14:paraId="209FCE2E" w14:textId="77777777" w:rsidR="002F7DAC" w:rsidRPr="002F7DAC" w:rsidRDefault="002F7DAC" w:rsidP="002F7DAC">
      <w:pPr>
        <w:numPr>
          <w:ilvl w:val="0"/>
          <w:numId w:val="6"/>
        </w:numPr>
        <w:pBdr>
          <w:top w:val="nil"/>
          <w:left w:val="nil"/>
          <w:bottom w:val="nil"/>
          <w:right w:val="nil"/>
          <w:between w:val="nil"/>
        </w:pBdr>
        <w:spacing w:after="0" w:line="240" w:lineRule="auto"/>
        <w:rPr>
          <w:rFonts w:ascii="Century Gothic" w:eastAsia="Arial" w:hAnsi="Century Gothic" w:cs="Arial"/>
          <w:color w:val="000000"/>
          <w:sz w:val="24"/>
          <w:szCs w:val="24"/>
        </w:rPr>
      </w:pPr>
      <w:r w:rsidRPr="002F7DAC">
        <w:rPr>
          <w:rFonts w:ascii="Century Gothic" w:eastAsia="Arial" w:hAnsi="Century Gothic" w:cs="Arial"/>
          <w:color w:val="000000"/>
          <w:sz w:val="24"/>
          <w:szCs w:val="24"/>
        </w:rPr>
        <w:t>How relationships education is delivered</w:t>
      </w:r>
    </w:p>
    <w:p w14:paraId="281C8D66" w14:textId="7F73FD9D" w:rsidR="002F7DAC" w:rsidRDefault="002F7DAC" w:rsidP="002F7DAC">
      <w:pPr>
        <w:numPr>
          <w:ilvl w:val="0"/>
          <w:numId w:val="6"/>
        </w:numPr>
        <w:pBdr>
          <w:top w:val="nil"/>
          <w:left w:val="nil"/>
          <w:bottom w:val="nil"/>
          <w:right w:val="nil"/>
          <w:between w:val="nil"/>
        </w:pBdr>
        <w:spacing w:after="0" w:line="240" w:lineRule="auto"/>
        <w:rPr>
          <w:rFonts w:ascii="Century Gothic" w:eastAsia="Arial" w:hAnsi="Century Gothic" w:cs="Arial"/>
          <w:color w:val="000000"/>
          <w:sz w:val="24"/>
          <w:szCs w:val="24"/>
        </w:rPr>
      </w:pPr>
      <w:r w:rsidRPr="002F7DAC">
        <w:rPr>
          <w:rFonts w:ascii="Century Gothic" w:eastAsia="Arial" w:hAnsi="Century Gothic" w:cs="Arial"/>
          <w:color w:val="000000"/>
          <w:sz w:val="24"/>
          <w:szCs w:val="24"/>
        </w:rPr>
        <w:t>What sex education (if any) a school chooses to cover that goes beyond the national curriculum for science and relationships education.</w:t>
      </w:r>
    </w:p>
    <w:p w14:paraId="1FD57E67" w14:textId="77777777" w:rsidR="002F7DAC" w:rsidRPr="002F7DAC" w:rsidRDefault="002F7DAC" w:rsidP="002F7DAC">
      <w:pPr>
        <w:pBdr>
          <w:top w:val="nil"/>
          <w:left w:val="nil"/>
          <w:bottom w:val="nil"/>
          <w:right w:val="nil"/>
          <w:between w:val="nil"/>
        </w:pBdr>
        <w:spacing w:after="0" w:line="240" w:lineRule="auto"/>
        <w:ind w:left="720"/>
        <w:rPr>
          <w:rFonts w:ascii="Century Gothic" w:eastAsia="Arial" w:hAnsi="Century Gothic" w:cs="Arial"/>
          <w:color w:val="000000"/>
          <w:sz w:val="24"/>
          <w:szCs w:val="24"/>
        </w:rPr>
      </w:pPr>
    </w:p>
    <w:p w14:paraId="651FC712" w14:textId="524E63BA" w:rsidR="002F7DAC" w:rsidRPr="002F7DAC" w:rsidRDefault="002F7DAC" w:rsidP="002F7DAC">
      <w:pPr>
        <w:spacing w:line="240" w:lineRule="auto"/>
        <w:rPr>
          <w:rFonts w:ascii="Century Gothic" w:eastAsia="Arial" w:hAnsi="Century Gothic" w:cs="Arial"/>
          <w:sz w:val="24"/>
          <w:szCs w:val="24"/>
        </w:rPr>
      </w:pPr>
      <w:r w:rsidRPr="002F7DAC">
        <w:rPr>
          <w:rFonts w:ascii="Century Gothic" w:eastAsia="Arial" w:hAnsi="Century Gothic" w:cs="Arial"/>
          <w:color w:val="000000"/>
          <w:sz w:val="24"/>
          <w:szCs w:val="24"/>
        </w:rPr>
        <w:lastRenderedPageBreak/>
        <w:t>There is no equivalent requirement for a health education policy but, in line with best practice, this RSHE policy also covers health education</w:t>
      </w:r>
      <w:r w:rsidRPr="002F7DAC">
        <w:rPr>
          <w:rFonts w:ascii="Century Gothic" w:eastAsia="Arial" w:hAnsi="Century Gothic" w:cs="Arial"/>
          <w:sz w:val="24"/>
          <w:szCs w:val="24"/>
        </w:rPr>
        <w:t>.</w:t>
      </w:r>
    </w:p>
    <w:p w14:paraId="16E28DD2" w14:textId="09A9CDF2" w:rsidR="002F7DAC" w:rsidRPr="002F7DAC" w:rsidRDefault="002F7DAC" w:rsidP="002F7DAC">
      <w:pPr>
        <w:spacing w:line="240" w:lineRule="auto"/>
        <w:rPr>
          <w:rFonts w:ascii="Century Gothic" w:eastAsia="Arial" w:hAnsi="Century Gothic" w:cs="Arial"/>
          <w:color w:val="000000"/>
          <w:sz w:val="24"/>
          <w:szCs w:val="24"/>
        </w:rPr>
      </w:pPr>
      <w:r w:rsidRPr="002F7DAC">
        <w:rPr>
          <w:rFonts w:ascii="Century Gothic" w:eastAsia="Arial" w:hAnsi="Century Gothic" w:cs="Arial"/>
          <w:color w:val="000000"/>
          <w:sz w:val="24"/>
          <w:szCs w:val="24"/>
        </w:rPr>
        <w:t>This RSHE policy also supports legal requirements relating to the following:</w:t>
      </w:r>
    </w:p>
    <w:p w14:paraId="0C677F25" w14:textId="77777777" w:rsidR="002F7DAC" w:rsidRPr="002F7DAC" w:rsidRDefault="002F7DAC" w:rsidP="002F7DAC">
      <w:pPr>
        <w:numPr>
          <w:ilvl w:val="0"/>
          <w:numId w:val="4"/>
        </w:numPr>
        <w:spacing w:after="0" w:line="240" w:lineRule="auto"/>
        <w:rPr>
          <w:rFonts w:ascii="Century Gothic" w:eastAsia="Arial" w:hAnsi="Century Gothic" w:cs="Arial"/>
          <w:i/>
          <w:color w:val="000000"/>
          <w:sz w:val="24"/>
          <w:szCs w:val="24"/>
        </w:rPr>
      </w:pPr>
      <w:r w:rsidRPr="002F7DAC">
        <w:rPr>
          <w:rFonts w:ascii="Century Gothic" w:eastAsia="Arial" w:hAnsi="Century Gothic" w:cs="Arial"/>
          <w:i/>
          <w:color w:val="000000"/>
          <w:sz w:val="24"/>
          <w:szCs w:val="24"/>
        </w:rPr>
        <w:t>The Equality Act 2010.</w:t>
      </w:r>
    </w:p>
    <w:p w14:paraId="79855759" w14:textId="77777777" w:rsidR="002F7DAC" w:rsidRPr="002F7DAC" w:rsidRDefault="002F7DAC" w:rsidP="002F7DAC">
      <w:pPr>
        <w:numPr>
          <w:ilvl w:val="0"/>
          <w:numId w:val="4"/>
        </w:numPr>
        <w:spacing w:after="0" w:line="240" w:lineRule="auto"/>
        <w:rPr>
          <w:rFonts w:ascii="Century Gothic" w:eastAsia="Arial" w:hAnsi="Century Gothic" w:cs="Arial"/>
          <w:i/>
          <w:color w:val="000000"/>
          <w:sz w:val="24"/>
          <w:szCs w:val="24"/>
        </w:rPr>
      </w:pPr>
      <w:r w:rsidRPr="002F7DAC">
        <w:rPr>
          <w:rFonts w:ascii="Century Gothic" w:eastAsia="Arial" w:hAnsi="Century Gothic" w:cs="Arial"/>
          <w:i/>
          <w:color w:val="000000"/>
          <w:sz w:val="24"/>
          <w:szCs w:val="24"/>
        </w:rPr>
        <w:t>The Education Act 1996.</w:t>
      </w:r>
    </w:p>
    <w:p w14:paraId="21659AE1" w14:textId="150FB092" w:rsidR="002F7DAC" w:rsidRPr="002F7DAC" w:rsidRDefault="002F7DAC" w:rsidP="002F7DAC">
      <w:pPr>
        <w:numPr>
          <w:ilvl w:val="0"/>
          <w:numId w:val="4"/>
        </w:numPr>
        <w:spacing w:after="0" w:line="240" w:lineRule="auto"/>
        <w:rPr>
          <w:rFonts w:ascii="Century Gothic" w:eastAsia="Arial" w:hAnsi="Century Gothic" w:cs="Arial"/>
          <w:i/>
          <w:color w:val="000000"/>
          <w:sz w:val="24"/>
          <w:szCs w:val="24"/>
        </w:rPr>
      </w:pPr>
      <w:r w:rsidRPr="002F7DAC">
        <w:rPr>
          <w:rFonts w:ascii="Century Gothic" w:eastAsia="Arial" w:hAnsi="Century Gothic" w:cs="Arial"/>
          <w:i/>
          <w:color w:val="000000"/>
          <w:sz w:val="24"/>
          <w:szCs w:val="24"/>
        </w:rPr>
        <w:t>Statutory guidance, Keeping Children Safe in Education 2020.</w:t>
      </w:r>
    </w:p>
    <w:p w14:paraId="15F596E0" w14:textId="77777777" w:rsidR="002F7DAC" w:rsidRPr="002F7DAC" w:rsidRDefault="002F7DAC" w:rsidP="002F7DAC">
      <w:pPr>
        <w:spacing w:after="0" w:line="240" w:lineRule="auto"/>
        <w:rPr>
          <w:rFonts w:ascii="Century Gothic" w:eastAsia="Arial" w:hAnsi="Century Gothic" w:cs="Arial"/>
          <w:i/>
          <w:color w:val="000000"/>
          <w:sz w:val="24"/>
          <w:szCs w:val="24"/>
        </w:rPr>
      </w:pPr>
    </w:p>
    <w:p w14:paraId="51F37078" w14:textId="77777777" w:rsidR="002F7DAC" w:rsidRPr="002F7DAC" w:rsidRDefault="002F7DAC" w:rsidP="002F7DAC">
      <w:pPr>
        <w:spacing w:line="240" w:lineRule="auto"/>
        <w:rPr>
          <w:rFonts w:ascii="Century Gothic" w:eastAsia="Arial" w:hAnsi="Century Gothic" w:cs="Arial"/>
          <w:color w:val="000000"/>
          <w:sz w:val="24"/>
          <w:szCs w:val="24"/>
        </w:rPr>
      </w:pPr>
      <w:r w:rsidRPr="002F7DAC">
        <w:rPr>
          <w:rFonts w:ascii="Century Gothic" w:eastAsia="Arial" w:hAnsi="Century Gothic" w:cs="Arial"/>
          <w:color w:val="000000"/>
          <w:sz w:val="24"/>
          <w:szCs w:val="24"/>
        </w:rPr>
        <w:t>The following policies are also relevant to this Relationships and Health Education policy:</w:t>
      </w:r>
    </w:p>
    <w:p w14:paraId="34255ACE" w14:textId="77777777" w:rsidR="002F7DAC" w:rsidRPr="002F7DAC" w:rsidRDefault="002F7DAC" w:rsidP="002F7DAC">
      <w:pPr>
        <w:numPr>
          <w:ilvl w:val="0"/>
          <w:numId w:val="8"/>
        </w:numPr>
        <w:pBdr>
          <w:top w:val="nil"/>
          <w:left w:val="nil"/>
          <w:bottom w:val="nil"/>
          <w:right w:val="nil"/>
          <w:between w:val="nil"/>
        </w:pBdr>
        <w:spacing w:after="0" w:line="240" w:lineRule="auto"/>
        <w:rPr>
          <w:rFonts w:ascii="Century Gothic" w:eastAsia="Arial" w:hAnsi="Century Gothic" w:cs="Arial"/>
          <w:sz w:val="24"/>
          <w:szCs w:val="24"/>
        </w:rPr>
      </w:pPr>
      <w:r w:rsidRPr="002F7DAC">
        <w:rPr>
          <w:rFonts w:ascii="Century Gothic" w:eastAsia="Arial" w:hAnsi="Century Gothic" w:cs="Arial"/>
          <w:sz w:val="24"/>
          <w:szCs w:val="24"/>
        </w:rPr>
        <w:t>Anti-bullying</w:t>
      </w:r>
    </w:p>
    <w:p w14:paraId="181953C0" w14:textId="77777777" w:rsidR="002F7DAC" w:rsidRPr="002F7DAC" w:rsidRDefault="002F7DAC" w:rsidP="002F7DAC">
      <w:pPr>
        <w:numPr>
          <w:ilvl w:val="0"/>
          <w:numId w:val="8"/>
        </w:numPr>
        <w:pBdr>
          <w:top w:val="nil"/>
          <w:left w:val="nil"/>
          <w:bottom w:val="nil"/>
          <w:right w:val="nil"/>
          <w:between w:val="nil"/>
        </w:pBdr>
        <w:spacing w:after="0" w:line="240" w:lineRule="auto"/>
        <w:rPr>
          <w:rFonts w:ascii="Century Gothic" w:eastAsia="Arial" w:hAnsi="Century Gothic" w:cs="Arial"/>
          <w:sz w:val="24"/>
          <w:szCs w:val="24"/>
        </w:rPr>
      </w:pPr>
      <w:r w:rsidRPr="002F7DAC">
        <w:rPr>
          <w:rFonts w:ascii="Century Gothic" w:eastAsia="Arial" w:hAnsi="Century Gothic" w:cs="Arial"/>
          <w:sz w:val="24"/>
          <w:szCs w:val="24"/>
        </w:rPr>
        <w:t>Safe-guarding</w:t>
      </w:r>
    </w:p>
    <w:p w14:paraId="1EAEA818" w14:textId="77777777" w:rsidR="002F7DAC" w:rsidRPr="002F7DAC" w:rsidRDefault="002F7DAC" w:rsidP="002F7DAC">
      <w:pPr>
        <w:numPr>
          <w:ilvl w:val="0"/>
          <w:numId w:val="8"/>
        </w:numPr>
        <w:pBdr>
          <w:top w:val="nil"/>
          <w:left w:val="nil"/>
          <w:bottom w:val="nil"/>
          <w:right w:val="nil"/>
          <w:between w:val="nil"/>
        </w:pBdr>
        <w:spacing w:line="240" w:lineRule="auto"/>
        <w:rPr>
          <w:rFonts w:ascii="Century Gothic" w:eastAsia="Arial" w:hAnsi="Century Gothic" w:cs="Arial"/>
          <w:sz w:val="24"/>
          <w:szCs w:val="24"/>
        </w:rPr>
      </w:pPr>
      <w:r w:rsidRPr="002F7DAC">
        <w:rPr>
          <w:rFonts w:ascii="Century Gothic" w:eastAsia="Arial" w:hAnsi="Century Gothic" w:cs="Arial"/>
          <w:sz w:val="24"/>
          <w:szCs w:val="24"/>
        </w:rPr>
        <w:t>Spiritual, moral, social and cultural development</w:t>
      </w:r>
    </w:p>
    <w:p w14:paraId="2D73752A" w14:textId="77777777" w:rsidR="002F7DAC" w:rsidRPr="002F7DAC" w:rsidRDefault="002F7DAC" w:rsidP="002F7DAC">
      <w:pPr>
        <w:numPr>
          <w:ilvl w:val="0"/>
          <w:numId w:val="8"/>
        </w:numPr>
        <w:pBdr>
          <w:top w:val="nil"/>
          <w:left w:val="nil"/>
          <w:bottom w:val="nil"/>
          <w:right w:val="nil"/>
          <w:between w:val="nil"/>
        </w:pBdr>
        <w:spacing w:line="240" w:lineRule="auto"/>
        <w:rPr>
          <w:rFonts w:ascii="Century Gothic" w:eastAsia="Arial" w:hAnsi="Century Gothic" w:cs="Arial"/>
          <w:sz w:val="24"/>
          <w:szCs w:val="24"/>
        </w:rPr>
      </w:pPr>
      <w:r w:rsidRPr="002F7DAC">
        <w:rPr>
          <w:rFonts w:ascii="Century Gothic" w:eastAsia="Arial" w:hAnsi="Century Gothic" w:cs="Arial"/>
          <w:sz w:val="24"/>
          <w:szCs w:val="24"/>
        </w:rPr>
        <w:t xml:space="preserve">Behaviour policy </w:t>
      </w:r>
    </w:p>
    <w:p w14:paraId="41629AEF" w14:textId="77777777" w:rsidR="002F7DAC" w:rsidRPr="002F7DAC" w:rsidRDefault="002F7DAC" w:rsidP="002F7DAC">
      <w:pPr>
        <w:numPr>
          <w:ilvl w:val="0"/>
          <w:numId w:val="8"/>
        </w:numPr>
        <w:pBdr>
          <w:top w:val="nil"/>
          <w:left w:val="nil"/>
          <w:bottom w:val="nil"/>
          <w:right w:val="nil"/>
          <w:between w:val="nil"/>
        </w:pBdr>
        <w:spacing w:line="240" w:lineRule="auto"/>
        <w:rPr>
          <w:rFonts w:ascii="Century Gothic" w:eastAsia="Arial" w:hAnsi="Century Gothic" w:cs="Arial"/>
          <w:sz w:val="24"/>
          <w:szCs w:val="24"/>
        </w:rPr>
      </w:pPr>
      <w:r w:rsidRPr="002F7DAC">
        <w:rPr>
          <w:rFonts w:ascii="Century Gothic" w:eastAsia="Arial" w:hAnsi="Century Gothic" w:cs="Arial"/>
          <w:sz w:val="24"/>
          <w:szCs w:val="24"/>
        </w:rPr>
        <w:t>Science policy</w:t>
      </w:r>
    </w:p>
    <w:p w14:paraId="7EDE9205" w14:textId="77777777" w:rsidR="002F7DAC" w:rsidRPr="002F7DAC" w:rsidRDefault="002F7DAC" w:rsidP="002F7DAC">
      <w:pPr>
        <w:numPr>
          <w:ilvl w:val="0"/>
          <w:numId w:val="8"/>
        </w:numPr>
        <w:pBdr>
          <w:top w:val="nil"/>
          <w:left w:val="nil"/>
          <w:bottom w:val="nil"/>
          <w:right w:val="nil"/>
          <w:between w:val="nil"/>
        </w:pBdr>
        <w:spacing w:line="240" w:lineRule="auto"/>
        <w:rPr>
          <w:rFonts w:ascii="Century Gothic" w:eastAsia="Arial" w:hAnsi="Century Gothic" w:cs="Arial"/>
          <w:sz w:val="24"/>
          <w:szCs w:val="24"/>
        </w:rPr>
      </w:pPr>
      <w:r w:rsidRPr="002F7DAC">
        <w:rPr>
          <w:rFonts w:ascii="Century Gothic" w:eastAsia="Arial" w:hAnsi="Century Gothic" w:cs="Arial"/>
          <w:sz w:val="24"/>
          <w:szCs w:val="24"/>
        </w:rPr>
        <w:t>Child protection</w:t>
      </w:r>
    </w:p>
    <w:p w14:paraId="5A1A9544" w14:textId="77777777" w:rsidR="002F7DAC" w:rsidRPr="002F7DAC" w:rsidRDefault="002F7DAC" w:rsidP="002F7DAC">
      <w:pPr>
        <w:pBdr>
          <w:top w:val="nil"/>
          <w:left w:val="nil"/>
          <w:bottom w:val="nil"/>
          <w:right w:val="nil"/>
          <w:between w:val="nil"/>
        </w:pBdr>
        <w:spacing w:after="0" w:line="240" w:lineRule="auto"/>
        <w:rPr>
          <w:rFonts w:ascii="Century Gothic" w:eastAsia="Arial" w:hAnsi="Century Gothic" w:cs="Arial"/>
          <w:b/>
          <w:bCs/>
          <w:sz w:val="24"/>
          <w:szCs w:val="24"/>
        </w:rPr>
      </w:pPr>
      <w:r w:rsidRPr="002F7DAC">
        <w:rPr>
          <w:rFonts w:ascii="Century Gothic" w:eastAsia="Arial" w:hAnsi="Century Gothic" w:cs="Arial"/>
          <w:b/>
          <w:bCs/>
          <w:sz w:val="24"/>
          <w:szCs w:val="24"/>
          <w:u w:val="single"/>
        </w:rPr>
        <w:t>Curriculum</w:t>
      </w:r>
      <w:r w:rsidRPr="002F7DAC">
        <w:rPr>
          <w:rFonts w:ascii="Century Gothic" w:eastAsia="Arial" w:hAnsi="Century Gothic" w:cs="Arial"/>
          <w:b/>
          <w:bCs/>
          <w:sz w:val="24"/>
          <w:szCs w:val="24"/>
        </w:rPr>
        <w:t xml:space="preserve">: </w:t>
      </w:r>
    </w:p>
    <w:p w14:paraId="48DD26F9" w14:textId="77777777" w:rsidR="002F7DAC" w:rsidRPr="002F7DAC" w:rsidRDefault="002F7DAC" w:rsidP="002F7DAC">
      <w:pPr>
        <w:spacing w:line="240" w:lineRule="auto"/>
        <w:rPr>
          <w:rFonts w:ascii="Century Gothic" w:eastAsia="Arial" w:hAnsi="Century Gothic" w:cs="Arial"/>
          <w:color w:val="000000"/>
          <w:sz w:val="24"/>
          <w:szCs w:val="24"/>
        </w:rPr>
      </w:pPr>
      <w:r w:rsidRPr="002F7DAC">
        <w:rPr>
          <w:rFonts w:ascii="Century Gothic" w:eastAsia="Arial" w:hAnsi="Century Gothic" w:cs="Arial"/>
          <w:color w:val="000000"/>
          <w:sz w:val="24"/>
          <w:szCs w:val="24"/>
        </w:rPr>
        <w:t xml:space="preserve">The school adopts the following approaches to organise the curriculum to ensure high quality delivery of RSHE: </w:t>
      </w:r>
    </w:p>
    <w:p w14:paraId="672CED0E" w14:textId="77777777" w:rsidR="002F7DAC" w:rsidRPr="002F7DAC" w:rsidRDefault="002F7DAC" w:rsidP="002F7DAC">
      <w:pPr>
        <w:numPr>
          <w:ilvl w:val="0"/>
          <w:numId w:val="12"/>
        </w:numPr>
        <w:pBdr>
          <w:top w:val="nil"/>
          <w:left w:val="nil"/>
          <w:bottom w:val="nil"/>
          <w:right w:val="nil"/>
          <w:between w:val="nil"/>
        </w:pBdr>
        <w:spacing w:after="0" w:line="240" w:lineRule="auto"/>
        <w:rPr>
          <w:rFonts w:ascii="Century Gothic" w:eastAsia="Arial" w:hAnsi="Century Gothic" w:cs="Arial"/>
          <w:color w:val="000000"/>
          <w:sz w:val="24"/>
          <w:szCs w:val="24"/>
        </w:rPr>
      </w:pPr>
      <w:r w:rsidRPr="002F7DAC">
        <w:rPr>
          <w:rFonts w:ascii="Century Gothic" w:eastAsia="Arial" w:hAnsi="Century Gothic" w:cs="Arial"/>
          <w:color w:val="000000"/>
          <w:sz w:val="24"/>
          <w:szCs w:val="24"/>
        </w:rPr>
        <w:t xml:space="preserve">PSHE is taught through weekly or once every </w:t>
      </w:r>
      <w:proofErr w:type="gramStart"/>
      <w:r w:rsidRPr="002F7DAC">
        <w:rPr>
          <w:rFonts w:ascii="Century Gothic" w:eastAsia="Arial" w:hAnsi="Century Gothic" w:cs="Arial"/>
          <w:color w:val="000000"/>
          <w:sz w:val="24"/>
          <w:szCs w:val="24"/>
        </w:rPr>
        <w:t>two week</w:t>
      </w:r>
      <w:proofErr w:type="gramEnd"/>
      <w:r w:rsidRPr="002F7DAC">
        <w:rPr>
          <w:rFonts w:ascii="Century Gothic" w:eastAsia="Arial" w:hAnsi="Century Gothic" w:cs="Arial"/>
          <w:color w:val="000000"/>
          <w:sz w:val="24"/>
          <w:szCs w:val="24"/>
        </w:rPr>
        <w:t xml:space="preserve"> lessons:</w:t>
      </w:r>
    </w:p>
    <w:p w14:paraId="418F20AE" w14:textId="77777777" w:rsidR="002F7DAC" w:rsidRPr="002F7DAC" w:rsidRDefault="002F7DAC" w:rsidP="002F7DAC">
      <w:pPr>
        <w:numPr>
          <w:ilvl w:val="1"/>
          <w:numId w:val="12"/>
        </w:numPr>
        <w:pBdr>
          <w:top w:val="nil"/>
          <w:left w:val="nil"/>
          <w:bottom w:val="nil"/>
          <w:right w:val="nil"/>
          <w:between w:val="nil"/>
        </w:pBdr>
        <w:spacing w:after="0" w:line="240" w:lineRule="auto"/>
        <w:rPr>
          <w:rFonts w:ascii="Century Gothic" w:eastAsia="Arial" w:hAnsi="Century Gothic" w:cs="Arial"/>
          <w:color w:val="000000"/>
          <w:sz w:val="24"/>
          <w:szCs w:val="24"/>
        </w:rPr>
      </w:pPr>
      <w:r w:rsidRPr="002F7DAC">
        <w:rPr>
          <w:rFonts w:ascii="Century Gothic" w:eastAsia="Arial" w:hAnsi="Century Gothic" w:cs="Arial"/>
          <w:color w:val="000000"/>
          <w:sz w:val="24"/>
          <w:szCs w:val="24"/>
        </w:rPr>
        <w:t>for KS1 – lessons should be 40 - 45 minutes long;</w:t>
      </w:r>
    </w:p>
    <w:p w14:paraId="2AE590F3" w14:textId="77777777" w:rsidR="002F7DAC" w:rsidRPr="002F7DAC" w:rsidRDefault="002F7DAC" w:rsidP="002F7DAC">
      <w:pPr>
        <w:numPr>
          <w:ilvl w:val="1"/>
          <w:numId w:val="12"/>
        </w:numPr>
        <w:pBdr>
          <w:top w:val="nil"/>
          <w:left w:val="nil"/>
          <w:bottom w:val="nil"/>
          <w:right w:val="nil"/>
          <w:between w:val="nil"/>
        </w:pBdr>
        <w:spacing w:after="0" w:line="240" w:lineRule="auto"/>
        <w:rPr>
          <w:rFonts w:ascii="Century Gothic" w:eastAsia="Arial" w:hAnsi="Century Gothic" w:cs="Arial"/>
          <w:color w:val="000000"/>
          <w:sz w:val="24"/>
          <w:szCs w:val="24"/>
        </w:rPr>
      </w:pPr>
      <w:r w:rsidRPr="002F7DAC">
        <w:rPr>
          <w:rFonts w:ascii="Century Gothic" w:eastAsia="Arial" w:hAnsi="Century Gothic" w:cs="Arial"/>
          <w:color w:val="000000"/>
          <w:sz w:val="24"/>
          <w:szCs w:val="24"/>
        </w:rPr>
        <w:t>for KS2 – lessons should be 50 - 60 minutes long.</w:t>
      </w:r>
    </w:p>
    <w:p w14:paraId="43F676AB" w14:textId="77777777" w:rsidR="002F7DAC" w:rsidRPr="002F7DAC" w:rsidRDefault="002F7DAC" w:rsidP="002F7DAC">
      <w:pPr>
        <w:numPr>
          <w:ilvl w:val="0"/>
          <w:numId w:val="12"/>
        </w:numPr>
        <w:pBdr>
          <w:top w:val="nil"/>
          <w:left w:val="nil"/>
          <w:bottom w:val="nil"/>
          <w:right w:val="nil"/>
          <w:between w:val="nil"/>
        </w:pBdr>
        <w:spacing w:after="0" w:line="240" w:lineRule="auto"/>
        <w:rPr>
          <w:rFonts w:ascii="Century Gothic" w:eastAsia="Arial" w:hAnsi="Century Gothic" w:cs="Arial"/>
          <w:color w:val="000000"/>
          <w:sz w:val="24"/>
          <w:szCs w:val="24"/>
        </w:rPr>
      </w:pPr>
      <w:r w:rsidRPr="002F7DAC">
        <w:rPr>
          <w:rFonts w:ascii="Century Gothic" w:eastAsia="Arial" w:hAnsi="Century Gothic" w:cs="Arial"/>
          <w:color w:val="000000"/>
          <w:sz w:val="24"/>
          <w:szCs w:val="24"/>
        </w:rPr>
        <w:t>RSE is covered within the PSHE curriculum.</w:t>
      </w:r>
    </w:p>
    <w:p w14:paraId="61336765" w14:textId="5C5EED63" w:rsidR="002F7DAC" w:rsidRDefault="002F7DAC" w:rsidP="002F7DAC">
      <w:pPr>
        <w:pBdr>
          <w:top w:val="nil"/>
          <w:left w:val="nil"/>
          <w:bottom w:val="nil"/>
          <w:right w:val="nil"/>
          <w:between w:val="nil"/>
        </w:pBdr>
        <w:spacing w:after="0" w:line="240" w:lineRule="auto"/>
        <w:rPr>
          <w:rFonts w:ascii="Century Gothic" w:eastAsia="Arial" w:hAnsi="Century Gothic" w:cs="Arial"/>
          <w:color w:val="000000"/>
          <w:sz w:val="24"/>
          <w:szCs w:val="24"/>
        </w:rPr>
      </w:pPr>
      <w:r w:rsidRPr="002F7DAC">
        <w:rPr>
          <w:rFonts w:ascii="Century Gothic" w:eastAsia="Arial" w:hAnsi="Century Gothic" w:cs="Arial"/>
          <w:color w:val="000000"/>
          <w:sz w:val="24"/>
          <w:szCs w:val="24"/>
        </w:rPr>
        <w:t>The lessons are taught by confident staff who are able to tackle sensitive topics within lessons.</w:t>
      </w:r>
    </w:p>
    <w:p w14:paraId="40C5E31B" w14:textId="77777777" w:rsidR="002F7DAC" w:rsidRPr="002F7DAC" w:rsidRDefault="002F7DAC" w:rsidP="002F7DAC">
      <w:pPr>
        <w:pBdr>
          <w:top w:val="nil"/>
          <w:left w:val="nil"/>
          <w:bottom w:val="nil"/>
          <w:right w:val="nil"/>
          <w:between w:val="nil"/>
        </w:pBdr>
        <w:spacing w:after="0" w:line="240" w:lineRule="auto"/>
        <w:rPr>
          <w:rFonts w:ascii="Century Gothic" w:eastAsia="Arial" w:hAnsi="Century Gothic" w:cs="Arial"/>
          <w:color w:val="000000"/>
          <w:sz w:val="24"/>
          <w:szCs w:val="24"/>
        </w:rPr>
      </w:pPr>
    </w:p>
    <w:p w14:paraId="1016509B" w14:textId="77777777" w:rsidR="002F7DAC" w:rsidRPr="002F7DAC" w:rsidRDefault="002F7DAC" w:rsidP="002F7DAC">
      <w:pPr>
        <w:spacing w:line="240" w:lineRule="auto"/>
        <w:rPr>
          <w:rFonts w:ascii="Century Gothic" w:hAnsi="Century Gothic"/>
          <w:b/>
          <w:bCs/>
          <w:sz w:val="24"/>
          <w:szCs w:val="24"/>
          <w:u w:val="single"/>
        </w:rPr>
      </w:pPr>
      <w:r w:rsidRPr="002F7DAC">
        <w:rPr>
          <w:rFonts w:ascii="Century Gothic" w:hAnsi="Century Gothic"/>
          <w:b/>
          <w:bCs/>
          <w:sz w:val="24"/>
          <w:szCs w:val="24"/>
          <w:u w:val="single"/>
        </w:rPr>
        <w:t xml:space="preserve">Curriculum Content: </w:t>
      </w:r>
    </w:p>
    <w:p w14:paraId="431EFE3C" w14:textId="45315150" w:rsidR="002F7DAC" w:rsidRDefault="002F7DAC" w:rsidP="002F7DAC">
      <w:pPr>
        <w:spacing w:line="240" w:lineRule="auto"/>
        <w:rPr>
          <w:rFonts w:ascii="Century Gothic" w:eastAsia="Arial" w:hAnsi="Century Gothic" w:cs="Arial"/>
          <w:color w:val="000000"/>
          <w:sz w:val="24"/>
          <w:szCs w:val="24"/>
        </w:rPr>
      </w:pPr>
      <w:r w:rsidRPr="002F7DAC">
        <w:rPr>
          <w:rFonts w:ascii="Century Gothic" w:eastAsia="Arial" w:hAnsi="Century Gothic" w:cs="Arial"/>
          <w:color w:val="000000"/>
          <w:sz w:val="24"/>
          <w:szCs w:val="24"/>
        </w:rPr>
        <w:t xml:space="preserve">The school has chosen to use the </w:t>
      </w:r>
      <w:hyperlink r:id="rId9">
        <w:r w:rsidRPr="002F7DAC">
          <w:rPr>
            <w:rFonts w:ascii="Century Gothic" w:eastAsia="Arial" w:hAnsi="Century Gothic" w:cs="Arial"/>
            <w:i/>
            <w:color w:val="D81154"/>
            <w:sz w:val="24"/>
            <w:szCs w:val="24"/>
            <w:u w:val="single"/>
          </w:rPr>
          <w:t>Kapow Primary RSE scheme of work</w:t>
        </w:r>
      </w:hyperlink>
      <w:r w:rsidRPr="002F7DAC">
        <w:rPr>
          <w:rFonts w:ascii="Century Gothic" w:eastAsia="Times New Roman" w:hAnsi="Century Gothic" w:cs="Times New Roman"/>
          <w:sz w:val="24"/>
          <w:szCs w:val="24"/>
        </w:rPr>
        <w:t>,</w:t>
      </w:r>
      <w:r w:rsidRPr="002F7DAC">
        <w:rPr>
          <w:rFonts w:ascii="Century Gothic" w:eastAsia="Arial" w:hAnsi="Century Gothic" w:cs="Arial"/>
          <w:color w:val="000000"/>
          <w:sz w:val="24"/>
          <w:szCs w:val="24"/>
        </w:rPr>
        <w:t xml:space="preserve"> which provides full curriculum coverage, including all the statutory content, for each year group. </w:t>
      </w:r>
    </w:p>
    <w:p w14:paraId="5294EEF8" w14:textId="77777777" w:rsidR="009A2D35" w:rsidRDefault="009A2D35" w:rsidP="009A2D35">
      <w:pPr>
        <w:pStyle w:val="paragraph"/>
        <w:spacing w:before="0" w:beforeAutospacing="0" w:after="0" w:afterAutospacing="0"/>
        <w:textAlignment w:val="baseline"/>
        <w:rPr>
          <w:rFonts w:ascii="Century Gothic" w:hAnsi="Century Gothic"/>
        </w:rPr>
      </w:pPr>
      <w:r>
        <w:rPr>
          <w:rStyle w:val="normaltextrun"/>
          <w:rFonts w:ascii="Century Gothic" w:hAnsi="Century Gothic"/>
        </w:rPr>
        <w:t>The Kapow Primary scheme is a whole school approach that consists of three areas of learning in EYFS: Reception (to match the EYFS Personal, social and emotional development prime area) and five areas of learning across Key stages 1 and 2. </w:t>
      </w:r>
      <w:r>
        <w:rPr>
          <w:rStyle w:val="eop"/>
          <w:rFonts w:ascii="Century Gothic" w:hAnsi="Century Gothic"/>
        </w:rPr>
        <w:t> </w:t>
      </w:r>
    </w:p>
    <w:p w14:paraId="36A08F23" w14:textId="77777777" w:rsidR="009A2D35" w:rsidRDefault="009A2D35" w:rsidP="009A2D35">
      <w:pPr>
        <w:pStyle w:val="paragraph"/>
        <w:spacing w:before="0" w:beforeAutospacing="0" w:after="0" w:afterAutospacing="0"/>
        <w:textAlignment w:val="baseline"/>
        <w:rPr>
          <w:rFonts w:ascii="Century Gothic" w:hAnsi="Century Gothic"/>
        </w:rPr>
      </w:pPr>
      <w:r>
        <w:rPr>
          <w:rStyle w:val="eop"/>
          <w:rFonts w:ascii="Century Gothic" w:hAnsi="Century Gothic"/>
        </w:rPr>
        <w:t> </w:t>
      </w:r>
    </w:p>
    <w:p w14:paraId="48A012E6" w14:textId="77777777" w:rsidR="009A2D35" w:rsidRDefault="009A2D35" w:rsidP="009A2D35">
      <w:pPr>
        <w:pStyle w:val="paragraph"/>
        <w:spacing w:before="0" w:beforeAutospacing="0" w:after="0" w:afterAutospacing="0"/>
        <w:textAlignment w:val="baseline"/>
        <w:rPr>
          <w:rFonts w:ascii="Century Gothic" w:hAnsi="Century Gothic"/>
        </w:rPr>
      </w:pPr>
      <w:r>
        <w:rPr>
          <w:rStyle w:val="normaltextrun"/>
          <w:rFonts w:ascii="Century Gothic" w:hAnsi="Century Gothic"/>
          <w:b/>
          <w:bCs/>
        </w:rPr>
        <w:t>EYFS</w:t>
      </w:r>
      <w:r>
        <w:rPr>
          <w:rStyle w:val="normaltextrun"/>
          <w:rFonts w:ascii="Century Gothic" w:hAnsi="Century Gothic"/>
        </w:rPr>
        <w:t>:</w:t>
      </w:r>
      <w:r>
        <w:rPr>
          <w:rStyle w:val="eop"/>
          <w:rFonts w:ascii="Century Gothic" w:hAnsi="Century Gothic"/>
        </w:rPr>
        <w:t> </w:t>
      </w:r>
    </w:p>
    <w:p w14:paraId="4001CB96" w14:textId="77777777" w:rsidR="009A2D35" w:rsidRDefault="009A2D35" w:rsidP="009A2D35">
      <w:pPr>
        <w:pStyle w:val="paragraph"/>
        <w:numPr>
          <w:ilvl w:val="0"/>
          <w:numId w:val="17"/>
        </w:numPr>
        <w:spacing w:before="0" w:beforeAutospacing="0" w:after="0" w:afterAutospacing="0"/>
        <w:ind w:left="1080" w:firstLine="0"/>
        <w:textAlignment w:val="baseline"/>
        <w:rPr>
          <w:rFonts w:ascii="Century Gothic" w:hAnsi="Century Gothic"/>
        </w:rPr>
      </w:pPr>
      <w:r>
        <w:rPr>
          <w:rStyle w:val="normaltextrun"/>
          <w:rFonts w:ascii="Century Gothic" w:hAnsi="Century Gothic"/>
        </w:rPr>
        <w:t>Self-regulation </w:t>
      </w:r>
      <w:r>
        <w:rPr>
          <w:rStyle w:val="eop"/>
          <w:rFonts w:ascii="Century Gothic" w:hAnsi="Century Gothic"/>
        </w:rPr>
        <w:t> </w:t>
      </w:r>
    </w:p>
    <w:p w14:paraId="1FEBFEA7" w14:textId="77777777" w:rsidR="009A2D35" w:rsidRDefault="009A2D35" w:rsidP="009A2D35">
      <w:pPr>
        <w:pStyle w:val="paragraph"/>
        <w:numPr>
          <w:ilvl w:val="0"/>
          <w:numId w:val="18"/>
        </w:numPr>
        <w:spacing w:before="0" w:beforeAutospacing="0" w:after="0" w:afterAutospacing="0"/>
        <w:ind w:left="1080" w:firstLine="0"/>
        <w:textAlignment w:val="baseline"/>
        <w:rPr>
          <w:rFonts w:ascii="Century Gothic" w:hAnsi="Century Gothic"/>
        </w:rPr>
      </w:pPr>
      <w:r>
        <w:rPr>
          <w:rStyle w:val="normaltextrun"/>
          <w:rFonts w:ascii="Century Gothic" w:hAnsi="Century Gothic"/>
        </w:rPr>
        <w:t>Building relationships</w:t>
      </w:r>
      <w:r>
        <w:rPr>
          <w:rStyle w:val="eop"/>
          <w:rFonts w:ascii="Century Gothic" w:hAnsi="Century Gothic"/>
        </w:rPr>
        <w:t> </w:t>
      </w:r>
    </w:p>
    <w:p w14:paraId="3B95193F" w14:textId="77777777" w:rsidR="009A2D35" w:rsidRDefault="009A2D35" w:rsidP="009A2D35">
      <w:pPr>
        <w:pStyle w:val="paragraph"/>
        <w:numPr>
          <w:ilvl w:val="0"/>
          <w:numId w:val="19"/>
        </w:numPr>
        <w:spacing w:before="0" w:beforeAutospacing="0" w:after="0" w:afterAutospacing="0"/>
        <w:ind w:left="1080" w:firstLine="0"/>
        <w:textAlignment w:val="baseline"/>
        <w:rPr>
          <w:rFonts w:ascii="Century Gothic" w:hAnsi="Century Gothic"/>
        </w:rPr>
      </w:pPr>
      <w:r>
        <w:rPr>
          <w:rStyle w:val="normaltextrun"/>
          <w:rFonts w:ascii="Century Gothic" w:hAnsi="Century Gothic"/>
        </w:rPr>
        <w:t>Managing self </w:t>
      </w:r>
      <w:r>
        <w:rPr>
          <w:rStyle w:val="eop"/>
          <w:rFonts w:ascii="Century Gothic" w:hAnsi="Century Gothic"/>
        </w:rPr>
        <w:t> </w:t>
      </w:r>
    </w:p>
    <w:p w14:paraId="61F651CA" w14:textId="77777777" w:rsidR="009A2D35" w:rsidRDefault="009A2D35" w:rsidP="009A2D35">
      <w:pPr>
        <w:pStyle w:val="paragraph"/>
        <w:spacing w:before="0" w:beforeAutospacing="0" w:after="0" w:afterAutospacing="0"/>
        <w:textAlignment w:val="baseline"/>
        <w:rPr>
          <w:rFonts w:ascii="Century Gothic" w:hAnsi="Century Gothic"/>
        </w:rPr>
      </w:pPr>
      <w:r>
        <w:rPr>
          <w:rStyle w:val="eop"/>
          <w:rFonts w:ascii="Century Gothic" w:hAnsi="Century Gothic"/>
        </w:rPr>
        <w:t> </w:t>
      </w:r>
    </w:p>
    <w:p w14:paraId="41AC8C4C" w14:textId="77777777" w:rsidR="009A2D35" w:rsidRDefault="009A2D35" w:rsidP="009A2D35">
      <w:pPr>
        <w:pStyle w:val="paragraph"/>
        <w:spacing w:before="0" w:beforeAutospacing="0" w:after="0" w:afterAutospacing="0"/>
        <w:textAlignment w:val="baseline"/>
        <w:rPr>
          <w:rFonts w:ascii="Century Gothic" w:hAnsi="Century Gothic"/>
        </w:rPr>
      </w:pPr>
      <w:r>
        <w:rPr>
          <w:rStyle w:val="normaltextrun"/>
          <w:rFonts w:ascii="Century Gothic" w:hAnsi="Century Gothic"/>
          <w:b/>
          <w:bCs/>
        </w:rPr>
        <w:t>Key stage 1 and 2:</w:t>
      </w:r>
      <w:r>
        <w:rPr>
          <w:rStyle w:val="eop"/>
          <w:rFonts w:ascii="Century Gothic" w:hAnsi="Century Gothic"/>
        </w:rPr>
        <w:t> </w:t>
      </w:r>
    </w:p>
    <w:p w14:paraId="138F1841" w14:textId="77777777" w:rsidR="009A2D35" w:rsidRDefault="009A2D35" w:rsidP="009A2D35">
      <w:pPr>
        <w:pStyle w:val="paragraph"/>
        <w:numPr>
          <w:ilvl w:val="0"/>
          <w:numId w:val="20"/>
        </w:numPr>
        <w:spacing w:before="0" w:beforeAutospacing="0" w:after="0" w:afterAutospacing="0"/>
        <w:ind w:left="1080" w:firstLine="0"/>
        <w:textAlignment w:val="baseline"/>
        <w:rPr>
          <w:rFonts w:ascii="Century Gothic" w:hAnsi="Century Gothic"/>
        </w:rPr>
      </w:pPr>
      <w:r>
        <w:rPr>
          <w:rStyle w:val="normaltextrun"/>
          <w:rFonts w:ascii="Century Gothic" w:hAnsi="Century Gothic"/>
        </w:rPr>
        <w:t>Families and relationships</w:t>
      </w:r>
      <w:r>
        <w:rPr>
          <w:rStyle w:val="eop"/>
          <w:rFonts w:ascii="Century Gothic" w:hAnsi="Century Gothic"/>
        </w:rPr>
        <w:t> </w:t>
      </w:r>
    </w:p>
    <w:p w14:paraId="73A22484" w14:textId="77777777" w:rsidR="009A2D35" w:rsidRDefault="009A2D35" w:rsidP="009A2D35">
      <w:pPr>
        <w:pStyle w:val="paragraph"/>
        <w:numPr>
          <w:ilvl w:val="0"/>
          <w:numId w:val="21"/>
        </w:numPr>
        <w:spacing w:before="0" w:beforeAutospacing="0" w:after="0" w:afterAutospacing="0"/>
        <w:ind w:left="1080" w:firstLine="0"/>
        <w:textAlignment w:val="baseline"/>
        <w:rPr>
          <w:rFonts w:ascii="Century Gothic" w:hAnsi="Century Gothic"/>
        </w:rPr>
      </w:pPr>
      <w:r>
        <w:rPr>
          <w:rStyle w:val="normaltextrun"/>
          <w:rFonts w:ascii="Century Gothic" w:hAnsi="Century Gothic"/>
        </w:rPr>
        <w:t>Health and wellbeing</w:t>
      </w:r>
      <w:r>
        <w:rPr>
          <w:rStyle w:val="eop"/>
          <w:rFonts w:ascii="Century Gothic" w:hAnsi="Century Gothic"/>
        </w:rPr>
        <w:t> </w:t>
      </w:r>
    </w:p>
    <w:p w14:paraId="2E5FD0EB" w14:textId="77777777" w:rsidR="009A2D35" w:rsidRDefault="009A2D35" w:rsidP="009A2D35">
      <w:pPr>
        <w:pStyle w:val="paragraph"/>
        <w:numPr>
          <w:ilvl w:val="0"/>
          <w:numId w:val="22"/>
        </w:numPr>
        <w:spacing w:before="0" w:beforeAutospacing="0" w:after="0" w:afterAutospacing="0"/>
        <w:ind w:left="1080" w:firstLine="0"/>
        <w:textAlignment w:val="baseline"/>
        <w:rPr>
          <w:rFonts w:ascii="Century Gothic" w:hAnsi="Century Gothic"/>
        </w:rPr>
      </w:pPr>
      <w:r>
        <w:rPr>
          <w:rStyle w:val="normaltextrun"/>
          <w:rFonts w:ascii="Century Gothic" w:hAnsi="Century Gothic"/>
        </w:rPr>
        <w:t>Safety and the changing body</w:t>
      </w:r>
      <w:r>
        <w:rPr>
          <w:rStyle w:val="eop"/>
          <w:rFonts w:ascii="Century Gothic" w:hAnsi="Century Gothic"/>
        </w:rPr>
        <w:t> </w:t>
      </w:r>
    </w:p>
    <w:p w14:paraId="2CDE8FAE" w14:textId="77777777" w:rsidR="009A2D35" w:rsidRDefault="009A2D35" w:rsidP="009A2D35">
      <w:pPr>
        <w:pStyle w:val="paragraph"/>
        <w:numPr>
          <w:ilvl w:val="0"/>
          <w:numId w:val="23"/>
        </w:numPr>
        <w:spacing w:before="0" w:beforeAutospacing="0" w:after="0" w:afterAutospacing="0"/>
        <w:ind w:left="1080" w:firstLine="0"/>
        <w:textAlignment w:val="baseline"/>
        <w:rPr>
          <w:rFonts w:ascii="Century Gothic" w:hAnsi="Century Gothic"/>
        </w:rPr>
      </w:pPr>
      <w:r>
        <w:rPr>
          <w:rStyle w:val="normaltextrun"/>
          <w:rFonts w:ascii="Century Gothic" w:hAnsi="Century Gothic"/>
        </w:rPr>
        <w:t>Citizenship</w:t>
      </w:r>
      <w:r>
        <w:rPr>
          <w:rStyle w:val="eop"/>
          <w:rFonts w:ascii="Century Gothic" w:hAnsi="Century Gothic"/>
        </w:rPr>
        <w:t> </w:t>
      </w:r>
    </w:p>
    <w:p w14:paraId="71766498" w14:textId="09456F18" w:rsidR="009A2D35" w:rsidRDefault="009A2D35" w:rsidP="009A2D35">
      <w:pPr>
        <w:pStyle w:val="paragraph"/>
        <w:numPr>
          <w:ilvl w:val="0"/>
          <w:numId w:val="24"/>
        </w:numPr>
        <w:spacing w:before="0" w:beforeAutospacing="0" w:after="0" w:afterAutospacing="0"/>
        <w:ind w:left="1080" w:firstLine="0"/>
        <w:textAlignment w:val="baseline"/>
        <w:rPr>
          <w:rStyle w:val="eop"/>
          <w:rFonts w:ascii="Century Gothic" w:hAnsi="Century Gothic"/>
        </w:rPr>
      </w:pPr>
      <w:r>
        <w:rPr>
          <w:rStyle w:val="normaltextrun"/>
          <w:rFonts w:ascii="Century Gothic" w:hAnsi="Century Gothic"/>
        </w:rPr>
        <w:t>Economic wellbeing</w:t>
      </w:r>
      <w:r>
        <w:rPr>
          <w:rStyle w:val="eop"/>
          <w:rFonts w:ascii="Century Gothic" w:hAnsi="Century Gothic"/>
        </w:rPr>
        <w:t> </w:t>
      </w:r>
    </w:p>
    <w:p w14:paraId="0C126F67" w14:textId="77777777" w:rsidR="002F7DAC" w:rsidRPr="002F7DAC" w:rsidRDefault="002F7DAC" w:rsidP="002F7DAC">
      <w:pPr>
        <w:pBdr>
          <w:top w:val="nil"/>
          <w:left w:val="nil"/>
          <w:bottom w:val="nil"/>
          <w:right w:val="nil"/>
          <w:between w:val="nil"/>
        </w:pBdr>
        <w:spacing w:after="0" w:line="240" w:lineRule="auto"/>
        <w:rPr>
          <w:rFonts w:ascii="Century Gothic" w:eastAsia="Arial" w:hAnsi="Century Gothic" w:cs="Arial"/>
          <w:b/>
          <w:bCs/>
          <w:color w:val="000000"/>
          <w:sz w:val="24"/>
          <w:szCs w:val="24"/>
        </w:rPr>
      </w:pPr>
    </w:p>
    <w:p w14:paraId="3A487080" w14:textId="77777777" w:rsidR="002F7DAC" w:rsidRPr="002F7DAC" w:rsidRDefault="002F7DAC" w:rsidP="002F7DAC">
      <w:pPr>
        <w:pBdr>
          <w:top w:val="nil"/>
          <w:left w:val="nil"/>
          <w:bottom w:val="nil"/>
          <w:right w:val="nil"/>
          <w:between w:val="nil"/>
        </w:pBdr>
        <w:spacing w:after="0" w:line="240" w:lineRule="auto"/>
        <w:rPr>
          <w:rFonts w:ascii="Century Gothic" w:eastAsia="Arial" w:hAnsi="Century Gothic" w:cs="Arial"/>
          <w:b/>
          <w:bCs/>
          <w:sz w:val="24"/>
          <w:szCs w:val="24"/>
          <w:u w:val="single"/>
        </w:rPr>
      </w:pPr>
      <w:r w:rsidRPr="002F7DAC">
        <w:rPr>
          <w:rFonts w:ascii="Century Gothic" w:eastAsia="Arial" w:hAnsi="Century Gothic" w:cs="Arial"/>
          <w:b/>
          <w:bCs/>
          <w:sz w:val="24"/>
          <w:szCs w:val="24"/>
          <w:u w:val="single"/>
        </w:rPr>
        <w:t xml:space="preserve">Teaching and learning </w:t>
      </w:r>
    </w:p>
    <w:p w14:paraId="0810AD2E" w14:textId="77777777" w:rsidR="002F7DAC" w:rsidRPr="002F7DAC" w:rsidRDefault="002F7DAC" w:rsidP="002F7DAC">
      <w:pPr>
        <w:pBdr>
          <w:top w:val="nil"/>
          <w:left w:val="nil"/>
          <w:bottom w:val="nil"/>
          <w:right w:val="nil"/>
          <w:between w:val="nil"/>
        </w:pBdr>
        <w:spacing w:after="0" w:line="240" w:lineRule="auto"/>
        <w:rPr>
          <w:rFonts w:ascii="Century Gothic" w:eastAsia="Arial" w:hAnsi="Century Gothic" w:cs="Arial"/>
          <w:sz w:val="24"/>
          <w:szCs w:val="24"/>
        </w:rPr>
      </w:pPr>
      <w:r w:rsidRPr="002F7DAC">
        <w:rPr>
          <w:rFonts w:ascii="Century Gothic" w:eastAsia="Arial" w:hAnsi="Century Gothic" w:cs="Arial"/>
          <w:sz w:val="24"/>
          <w:szCs w:val="24"/>
        </w:rPr>
        <w:t xml:space="preserve"> </w:t>
      </w:r>
    </w:p>
    <w:p w14:paraId="02D0668D" w14:textId="77777777" w:rsidR="002F7DAC" w:rsidRPr="002F7DAC" w:rsidRDefault="002F7DAC" w:rsidP="002F7DAC">
      <w:pPr>
        <w:spacing w:line="240" w:lineRule="auto"/>
        <w:rPr>
          <w:rFonts w:ascii="Century Gothic" w:eastAsia="Arial" w:hAnsi="Century Gothic" w:cs="Arial"/>
          <w:color w:val="000000"/>
          <w:sz w:val="24"/>
          <w:szCs w:val="24"/>
        </w:rPr>
      </w:pPr>
      <w:r w:rsidRPr="002F7DAC">
        <w:rPr>
          <w:rFonts w:ascii="Century Gothic" w:eastAsia="Arial" w:hAnsi="Century Gothic" w:cs="Arial"/>
          <w:color w:val="000000"/>
          <w:sz w:val="24"/>
          <w:szCs w:val="24"/>
        </w:rPr>
        <w:lastRenderedPageBreak/>
        <w:t xml:space="preserve">RSHE is delivered in line with the teaching and learning policy. However, as the subject deals with </w:t>
      </w:r>
      <w:r w:rsidRPr="002F7DAC">
        <w:rPr>
          <w:rFonts w:ascii="Century Gothic" w:eastAsia="Arial" w:hAnsi="Century Gothic" w:cs="Arial"/>
          <w:sz w:val="24"/>
          <w:szCs w:val="24"/>
        </w:rPr>
        <w:t>real-life</w:t>
      </w:r>
      <w:r w:rsidRPr="002F7DAC">
        <w:rPr>
          <w:rFonts w:ascii="Century Gothic" w:eastAsia="Arial" w:hAnsi="Century Gothic" w:cs="Arial"/>
          <w:color w:val="000000"/>
          <w:sz w:val="24"/>
          <w:szCs w:val="24"/>
        </w:rPr>
        <w:t xml:space="preserve"> experiences, it is important to establish a safe and positive learning environment using the following approaches:</w:t>
      </w:r>
    </w:p>
    <w:p w14:paraId="0FFAE27A" w14:textId="77777777" w:rsidR="002F7DAC" w:rsidRPr="002F7DAC" w:rsidRDefault="002F7DAC" w:rsidP="002F7DAC">
      <w:pPr>
        <w:numPr>
          <w:ilvl w:val="0"/>
          <w:numId w:val="13"/>
        </w:numPr>
        <w:pBdr>
          <w:top w:val="nil"/>
          <w:left w:val="nil"/>
          <w:bottom w:val="nil"/>
          <w:right w:val="nil"/>
          <w:between w:val="nil"/>
        </w:pBdr>
        <w:spacing w:after="0" w:line="240" w:lineRule="auto"/>
        <w:rPr>
          <w:rFonts w:ascii="Century Gothic" w:eastAsia="Arial" w:hAnsi="Century Gothic" w:cs="Arial"/>
          <w:color w:val="000000"/>
          <w:sz w:val="24"/>
          <w:szCs w:val="24"/>
        </w:rPr>
      </w:pPr>
      <w:r w:rsidRPr="002F7DAC">
        <w:rPr>
          <w:rFonts w:ascii="Century Gothic" w:eastAsia="Arial" w:hAnsi="Century Gothic" w:cs="Arial"/>
          <w:color w:val="000000"/>
          <w:sz w:val="24"/>
          <w:szCs w:val="24"/>
        </w:rPr>
        <w:t>Establishing clear ground rules in consultation with children. Ground rules should include confidentiality, respect for others, privacy and boundaries.</w:t>
      </w:r>
    </w:p>
    <w:p w14:paraId="26CF1F17" w14:textId="77777777" w:rsidR="002F7DAC" w:rsidRPr="002F7DAC" w:rsidRDefault="002F7DAC" w:rsidP="002F7DAC">
      <w:pPr>
        <w:numPr>
          <w:ilvl w:val="0"/>
          <w:numId w:val="13"/>
        </w:numPr>
        <w:pBdr>
          <w:top w:val="nil"/>
          <w:left w:val="nil"/>
          <w:bottom w:val="nil"/>
          <w:right w:val="nil"/>
          <w:between w:val="nil"/>
        </w:pBdr>
        <w:spacing w:after="0" w:line="240" w:lineRule="auto"/>
        <w:rPr>
          <w:rFonts w:ascii="Century Gothic" w:eastAsia="Arial" w:hAnsi="Century Gothic" w:cs="Arial"/>
          <w:color w:val="000000"/>
          <w:sz w:val="24"/>
          <w:szCs w:val="24"/>
        </w:rPr>
      </w:pPr>
      <w:r w:rsidRPr="002F7DAC">
        <w:rPr>
          <w:rFonts w:ascii="Century Gothic" w:eastAsia="Arial" w:hAnsi="Century Gothic" w:cs="Arial"/>
          <w:color w:val="000000"/>
          <w:sz w:val="24"/>
          <w:szCs w:val="24"/>
        </w:rPr>
        <w:t>Using clear language to avoid misunderstandings.</w:t>
      </w:r>
    </w:p>
    <w:p w14:paraId="72E88BBF" w14:textId="77777777" w:rsidR="002F7DAC" w:rsidRPr="002F7DAC" w:rsidRDefault="002F7DAC" w:rsidP="002F7DAC">
      <w:pPr>
        <w:numPr>
          <w:ilvl w:val="0"/>
          <w:numId w:val="13"/>
        </w:numPr>
        <w:pBdr>
          <w:top w:val="nil"/>
          <w:left w:val="nil"/>
          <w:bottom w:val="nil"/>
          <w:right w:val="nil"/>
          <w:between w:val="nil"/>
        </w:pBdr>
        <w:spacing w:after="0" w:line="240" w:lineRule="auto"/>
        <w:rPr>
          <w:rFonts w:ascii="Century Gothic" w:eastAsia="Arial" w:hAnsi="Century Gothic" w:cs="Arial"/>
          <w:color w:val="000000"/>
          <w:sz w:val="24"/>
          <w:szCs w:val="24"/>
        </w:rPr>
      </w:pPr>
      <w:r w:rsidRPr="002F7DAC">
        <w:rPr>
          <w:rFonts w:ascii="Century Gothic" w:eastAsia="Arial" w:hAnsi="Century Gothic" w:cs="Arial"/>
          <w:color w:val="000000"/>
          <w:sz w:val="24"/>
          <w:szCs w:val="24"/>
        </w:rPr>
        <w:t>Avoiding prejudice and assumptions about children’s abilities, desires, background and experiences.</w:t>
      </w:r>
    </w:p>
    <w:p w14:paraId="5E4608C9" w14:textId="77777777" w:rsidR="002F7DAC" w:rsidRPr="002F7DAC" w:rsidRDefault="002F7DAC" w:rsidP="002F7DAC">
      <w:pPr>
        <w:numPr>
          <w:ilvl w:val="0"/>
          <w:numId w:val="13"/>
        </w:numPr>
        <w:pBdr>
          <w:top w:val="nil"/>
          <w:left w:val="nil"/>
          <w:bottom w:val="nil"/>
          <w:right w:val="nil"/>
          <w:between w:val="nil"/>
        </w:pBdr>
        <w:spacing w:after="0" w:line="240" w:lineRule="auto"/>
        <w:rPr>
          <w:rFonts w:ascii="Century Gothic" w:eastAsia="Arial" w:hAnsi="Century Gothic" w:cs="Arial"/>
          <w:color w:val="000000"/>
          <w:sz w:val="24"/>
          <w:szCs w:val="24"/>
        </w:rPr>
      </w:pPr>
      <w:r w:rsidRPr="002F7DAC">
        <w:rPr>
          <w:rFonts w:ascii="Century Gothic" w:eastAsia="Arial" w:hAnsi="Century Gothic" w:cs="Arial"/>
          <w:color w:val="000000"/>
          <w:sz w:val="24"/>
          <w:szCs w:val="24"/>
        </w:rPr>
        <w:t>Dealing sensitively with unexpected questions and comments.</w:t>
      </w:r>
    </w:p>
    <w:p w14:paraId="3FCBDE29" w14:textId="77777777" w:rsidR="002F7DAC" w:rsidRPr="002F7DAC" w:rsidRDefault="002F7DAC" w:rsidP="002F7DAC">
      <w:pPr>
        <w:numPr>
          <w:ilvl w:val="0"/>
          <w:numId w:val="13"/>
        </w:numPr>
        <w:pBdr>
          <w:top w:val="nil"/>
          <w:left w:val="nil"/>
          <w:bottom w:val="nil"/>
          <w:right w:val="nil"/>
          <w:between w:val="nil"/>
        </w:pBdr>
        <w:spacing w:after="0" w:line="240" w:lineRule="auto"/>
        <w:rPr>
          <w:rFonts w:ascii="Century Gothic" w:eastAsia="Arial" w:hAnsi="Century Gothic" w:cs="Arial"/>
          <w:color w:val="000000"/>
          <w:sz w:val="24"/>
          <w:szCs w:val="24"/>
        </w:rPr>
      </w:pPr>
      <w:r w:rsidRPr="002F7DAC">
        <w:rPr>
          <w:rFonts w:ascii="Century Gothic" w:eastAsia="Arial" w:hAnsi="Century Gothic" w:cs="Arial"/>
          <w:color w:val="000000"/>
          <w:sz w:val="24"/>
          <w:szCs w:val="24"/>
        </w:rPr>
        <w:t>Assessing and building on existing knowledge and experiences.</w:t>
      </w:r>
    </w:p>
    <w:p w14:paraId="0B16AE41" w14:textId="77777777" w:rsidR="002F7DAC" w:rsidRPr="002F7DAC" w:rsidRDefault="002F7DAC" w:rsidP="002F7DAC">
      <w:pPr>
        <w:numPr>
          <w:ilvl w:val="0"/>
          <w:numId w:val="13"/>
        </w:numPr>
        <w:pBdr>
          <w:top w:val="nil"/>
          <w:left w:val="nil"/>
          <w:bottom w:val="nil"/>
          <w:right w:val="nil"/>
          <w:between w:val="nil"/>
        </w:pBdr>
        <w:spacing w:after="0" w:line="240" w:lineRule="auto"/>
        <w:rPr>
          <w:rFonts w:ascii="Century Gothic" w:eastAsia="Arial" w:hAnsi="Century Gothic" w:cs="Arial"/>
          <w:color w:val="000000"/>
          <w:sz w:val="24"/>
          <w:szCs w:val="24"/>
        </w:rPr>
      </w:pPr>
      <w:r w:rsidRPr="002F7DAC">
        <w:rPr>
          <w:rFonts w:ascii="Century Gothic" w:eastAsia="Arial" w:hAnsi="Century Gothic" w:cs="Arial"/>
          <w:color w:val="000000"/>
          <w:sz w:val="24"/>
          <w:szCs w:val="24"/>
        </w:rPr>
        <w:t>Ensuring that learning is engaging, using a range of activities, including structured discussion and problem-solving.</w:t>
      </w:r>
    </w:p>
    <w:p w14:paraId="0027A18C" w14:textId="77777777" w:rsidR="002F7DAC" w:rsidRPr="002F7DAC" w:rsidRDefault="002F7DAC" w:rsidP="002F7DAC">
      <w:pPr>
        <w:numPr>
          <w:ilvl w:val="0"/>
          <w:numId w:val="13"/>
        </w:numPr>
        <w:pBdr>
          <w:top w:val="nil"/>
          <w:left w:val="nil"/>
          <w:bottom w:val="nil"/>
          <w:right w:val="nil"/>
          <w:between w:val="nil"/>
        </w:pBdr>
        <w:spacing w:after="0" w:line="240" w:lineRule="auto"/>
        <w:rPr>
          <w:rFonts w:ascii="Century Gothic" w:eastAsia="Arial" w:hAnsi="Century Gothic" w:cs="Arial"/>
          <w:color w:val="000000"/>
          <w:sz w:val="24"/>
          <w:szCs w:val="24"/>
        </w:rPr>
      </w:pPr>
      <w:r w:rsidRPr="002F7DAC">
        <w:rPr>
          <w:rFonts w:ascii="Century Gothic" w:eastAsia="Arial" w:hAnsi="Century Gothic" w:cs="Arial"/>
          <w:color w:val="000000"/>
          <w:sz w:val="24"/>
          <w:szCs w:val="24"/>
        </w:rPr>
        <w:t>Providing a range of opportunities to learn, practise and demonstrate knowledge, skills and attitudes.</w:t>
      </w:r>
    </w:p>
    <w:p w14:paraId="2C6E1C22" w14:textId="27BB9D77" w:rsidR="002F7DAC" w:rsidRPr="002F7DAC" w:rsidRDefault="002F7DAC" w:rsidP="002F7DAC">
      <w:pPr>
        <w:numPr>
          <w:ilvl w:val="0"/>
          <w:numId w:val="13"/>
        </w:numPr>
        <w:pBdr>
          <w:top w:val="nil"/>
          <w:left w:val="nil"/>
          <w:bottom w:val="nil"/>
          <w:right w:val="nil"/>
          <w:between w:val="nil"/>
        </w:pBdr>
        <w:spacing w:after="0" w:line="240" w:lineRule="auto"/>
        <w:rPr>
          <w:rFonts w:ascii="Century Gothic" w:eastAsia="Times New Roman" w:hAnsi="Century Gothic" w:cs="Times New Roman"/>
          <w:sz w:val="24"/>
          <w:szCs w:val="24"/>
        </w:rPr>
      </w:pPr>
      <w:r w:rsidRPr="002F7DAC">
        <w:rPr>
          <w:rFonts w:ascii="Century Gothic" w:eastAsia="Arial" w:hAnsi="Century Gothic" w:cs="Arial"/>
          <w:color w:val="000000"/>
          <w:sz w:val="24"/>
          <w:szCs w:val="24"/>
        </w:rPr>
        <w:t>Allowing time for reflection.</w:t>
      </w:r>
    </w:p>
    <w:p w14:paraId="6394A5DC" w14:textId="77777777" w:rsidR="002F7DAC" w:rsidRPr="002F7DAC" w:rsidRDefault="002F7DAC" w:rsidP="002F7DAC">
      <w:pPr>
        <w:pBdr>
          <w:top w:val="nil"/>
          <w:left w:val="nil"/>
          <w:bottom w:val="nil"/>
          <w:right w:val="nil"/>
          <w:between w:val="nil"/>
        </w:pBdr>
        <w:spacing w:after="0" w:line="240" w:lineRule="auto"/>
        <w:ind w:left="360"/>
        <w:rPr>
          <w:rFonts w:ascii="Century Gothic" w:eastAsia="Times New Roman" w:hAnsi="Century Gothic" w:cs="Times New Roman"/>
          <w:sz w:val="24"/>
          <w:szCs w:val="24"/>
        </w:rPr>
      </w:pPr>
    </w:p>
    <w:p w14:paraId="722AD2EA" w14:textId="0639E0DC" w:rsidR="002F7DAC" w:rsidRPr="002F7DAC" w:rsidRDefault="002F7DAC" w:rsidP="002F7DAC">
      <w:pPr>
        <w:spacing w:line="240" w:lineRule="auto"/>
        <w:rPr>
          <w:rFonts w:ascii="Century Gothic" w:eastAsia="Times New Roman" w:hAnsi="Century Gothic" w:cs="Times New Roman"/>
          <w:sz w:val="24"/>
          <w:szCs w:val="24"/>
        </w:rPr>
      </w:pPr>
      <w:r w:rsidRPr="002F7DAC">
        <w:rPr>
          <w:rFonts w:ascii="Century Gothic" w:eastAsia="Times New Roman" w:hAnsi="Century Gothic" w:cs="Times New Roman"/>
          <w:b/>
          <w:bCs/>
          <w:sz w:val="24"/>
          <w:szCs w:val="24"/>
          <w:u w:val="single"/>
        </w:rPr>
        <w:t>Equality</w:t>
      </w:r>
      <w:r w:rsidRPr="002F7DAC">
        <w:rPr>
          <w:rFonts w:ascii="Century Gothic" w:eastAsia="Times New Roman" w:hAnsi="Century Gothic" w:cs="Times New Roman"/>
          <w:sz w:val="24"/>
          <w:szCs w:val="24"/>
        </w:rPr>
        <w:t>:</w:t>
      </w:r>
    </w:p>
    <w:p w14:paraId="4D9AE81B" w14:textId="64A93857" w:rsidR="002F7DAC" w:rsidRPr="002F7DAC" w:rsidRDefault="002F7DAC" w:rsidP="002F7DAC">
      <w:pPr>
        <w:spacing w:line="240" w:lineRule="auto"/>
        <w:rPr>
          <w:rFonts w:ascii="Century Gothic" w:eastAsia="Arial" w:hAnsi="Century Gothic" w:cs="Arial"/>
          <w:color w:val="000000"/>
          <w:sz w:val="24"/>
          <w:szCs w:val="24"/>
        </w:rPr>
      </w:pPr>
      <w:r w:rsidRPr="002F7DAC">
        <w:rPr>
          <w:rFonts w:ascii="Century Gothic" w:eastAsia="Arial" w:hAnsi="Century Gothic" w:cs="Arial"/>
          <w:color w:val="000000"/>
          <w:sz w:val="24"/>
          <w:szCs w:val="24"/>
        </w:rPr>
        <w:t xml:space="preserve">Under the </w:t>
      </w:r>
      <w:r w:rsidRPr="002F7DAC">
        <w:rPr>
          <w:rFonts w:ascii="Century Gothic" w:eastAsia="Arial" w:hAnsi="Century Gothic" w:cs="Arial"/>
          <w:i/>
          <w:color w:val="000000"/>
          <w:sz w:val="24"/>
          <w:szCs w:val="24"/>
        </w:rPr>
        <w:t>Equality Act 2010</w:t>
      </w:r>
      <w:r w:rsidRPr="002F7DAC">
        <w:rPr>
          <w:rFonts w:ascii="Century Gothic" w:eastAsia="Arial" w:hAnsi="Century Gothic" w:cs="Arial"/>
          <w:color w:val="000000"/>
          <w:sz w:val="24"/>
          <w:szCs w:val="24"/>
        </w:rPr>
        <w:t>, the school is under a legal duty to eliminate discrimination, advance equality of opportunity and foster good relationships between those with protected characteristics and those without. The protected characteristics are:</w:t>
      </w:r>
    </w:p>
    <w:p w14:paraId="4AC72315" w14:textId="77777777" w:rsidR="002F7DAC" w:rsidRPr="002F7DAC" w:rsidRDefault="002F7DAC" w:rsidP="002F7DAC">
      <w:pPr>
        <w:numPr>
          <w:ilvl w:val="0"/>
          <w:numId w:val="15"/>
        </w:numPr>
        <w:spacing w:after="0" w:line="240" w:lineRule="auto"/>
        <w:rPr>
          <w:rFonts w:ascii="Century Gothic" w:eastAsia="Arial" w:hAnsi="Century Gothic" w:cs="Arial"/>
          <w:color w:val="000000"/>
          <w:sz w:val="24"/>
          <w:szCs w:val="24"/>
        </w:rPr>
      </w:pPr>
      <w:r w:rsidRPr="002F7DAC">
        <w:rPr>
          <w:rFonts w:ascii="Century Gothic" w:eastAsia="Arial" w:hAnsi="Century Gothic" w:cs="Arial"/>
          <w:color w:val="000000"/>
          <w:sz w:val="24"/>
          <w:szCs w:val="24"/>
        </w:rPr>
        <w:t>Age.</w:t>
      </w:r>
    </w:p>
    <w:p w14:paraId="5499BD36" w14:textId="77777777" w:rsidR="002F7DAC" w:rsidRPr="002F7DAC" w:rsidRDefault="002F7DAC" w:rsidP="002F7DAC">
      <w:pPr>
        <w:numPr>
          <w:ilvl w:val="0"/>
          <w:numId w:val="15"/>
        </w:numPr>
        <w:spacing w:after="0" w:line="240" w:lineRule="auto"/>
        <w:rPr>
          <w:rFonts w:ascii="Century Gothic" w:eastAsia="Arial" w:hAnsi="Century Gothic" w:cs="Arial"/>
          <w:color w:val="000000"/>
          <w:sz w:val="24"/>
          <w:szCs w:val="24"/>
        </w:rPr>
      </w:pPr>
      <w:r w:rsidRPr="002F7DAC">
        <w:rPr>
          <w:rFonts w:ascii="Century Gothic" w:eastAsia="Arial" w:hAnsi="Century Gothic" w:cs="Arial"/>
          <w:color w:val="000000"/>
          <w:sz w:val="24"/>
          <w:szCs w:val="24"/>
        </w:rPr>
        <w:t>Marriage and Civil partnership.</w:t>
      </w:r>
    </w:p>
    <w:p w14:paraId="28FC9FA1" w14:textId="77777777" w:rsidR="002F7DAC" w:rsidRPr="002F7DAC" w:rsidRDefault="002F7DAC" w:rsidP="002F7DAC">
      <w:pPr>
        <w:numPr>
          <w:ilvl w:val="0"/>
          <w:numId w:val="15"/>
        </w:numPr>
        <w:spacing w:after="0" w:line="240" w:lineRule="auto"/>
        <w:rPr>
          <w:rFonts w:ascii="Century Gothic" w:eastAsia="Arial" w:hAnsi="Century Gothic" w:cs="Arial"/>
          <w:color w:val="000000"/>
          <w:sz w:val="24"/>
          <w:szCs w:val="24"/>
        </w:rPr>
      </w:pPr>
      <w:r w:rsidRPr="002F7DAC">
        <w:rPr>
          <w:rFonts w:ascii="Century Gothic" w:eastAsia="Arial" w:hAnsi="Century Gothic" w:cs="Arial"/>
          <w:color w:val="000000"/>
          <w:sz w:val="24"/>
          <w:szCs w:val="24"/>
        </w:rPr>
        <w:t>Disability.</w:t>
      </w:r>
    </w:p>
    <w:p w14:paraId="7E84A340" w14:textId="77777777" w:rsidR="002F7DAC" w:rsidRPr="002F7DAC" w:rsidRDefault="002F7DAC" w:rsidP="002F7DAC">
      <w:pPr>
        <w:numPr>
          <w:ilvl w:val="0"/>
          <w:numId w:val="15"/>
        </w:numPr>
        <w:spacing w:after="0" w:line="240" w:lineRule="auto"/>
        <w:rPr>
          <w:rFonts w:ascii="Century Gothic" w:eastAsia="Arial" w:hAnsi="Century Gothic" w:cs="Arial"/>
          <w:color w:val="000000"/>
          <w:sz w:val="24"/>
          <w:szCs w:val="24"/>
        </w:rPr>
      </w:pPr>
      <w:r w:rsidRPr="002F7DAC">
        <w:rPr>
          <w:rFonts w:ascii="Century Gothic" w:eastAsia="Arial" w:hAnsi="Century Gothic" w:cs="Arial"/>
          <w:color w:val="000000"/>
          <w:sz w:val="24"/>
          <w:szCs w:val="24"/>
        </w:rPr>
        <w:t>Race.</w:t>
      </w:r>
    </w:p>
    <w:p w14:paraId="4177BE31" w14:textId="77777777" w:rsidR="002F7DAC" w:rsidRPr="002F7DAC" w:rsidRDefault="002F7DAC" w:rsidP="002F7DAC">
      <w:pPr>
        <w:numPr>
          <w:ilvl w:val="0"/>
          <w:numId w:val="15"/>
        </w:numPr>
        <w:spacing w:after="0" w:line="240" w:lineRule="auto"/>
        <w:rPr>
          <w:rFonts w:ascii="Century Gothic" w:eastAsia="Arial" w:hAnsi="Century Gothic" w:cs="Arial"/>
          <w:color w:val="000000"/>
          <w:sz w:val="24"/>
          <w:szCs w:val="24"/>
        </w:rPr>
      </w:pPr>
      <w:r w:rsidRPr="002F7DAC">
        <w:rPr>
          <w:rFonts w:ascii="Century Gothic" w:eastAsia="Arial" w:hAnsi="Century Gothic" w:cs="Arial"/>
          <w:color w:val="000000"/>
          <w:sz w:val="24"/>
          <w:szCs w:val="24"/>
        </w:rPr>
        <w:t>Religion and belief.</w:t>
      </w:r>
    </w:p>
    <w:p w14:paraId="29C84607" w14:textId="77777777" w:rsidR="002F7DAC" w:rsidRPr="002F7DAC" w:rsidRDefault="002F7DAC" w:rsidP="002F7DAC">
      <w:pPr>
        <w:numPr>
          <w:ilvl w:val="0"/>
          <w:numId w:val="15"/>
        </w:numPr>
        <w:spacing w:after="0" w:line="240" w:lineRule="auto"/>
        <w:rPr>
          <w:rFonts w:ascii="Century Gothic" w:eastAsia="Arial" w:hAnsi="Century Gothic" w:cs="Arial"/>
          <w:color w:val="000000"/>
          <w:sz w:val="24"/>
          <w:szCs w:val="24"/>
        </w:rPr>
      </w:pPr>
      <w:r w:rsidRPr="002F7DAC">
        <w:rPr>
          <w:rFonts w:ascii="Century Gothic" w:eastAsia="Arial" w:hAnsi="Century Gothic" w:cs="Arial"/>
          <w:color w:val="000000"/>
          <w:sz w:val="24"/>
          <w:szCs w:val="24"/>
        </w:rPr>
        <w:t>Sexual orientation.</w:t>
      </w:r>
    </w:p>
    <w:p w14:paraId="0333476C" w14:textId="77777777" w:rsidR="002F7DAC" w:rsidRPr="002F7DAC" w:rsidRDefault="002F7DAC" w:rsidP="002F7DAC">
      <w:pPr>
        <w:numPr>
          <w:ilvl w:val="0"/>
          <w:numId w:val="15"/>
        </w:numPr>
        <w:spacing w:after="0" w:line="240" w:lineRule="auto"/>
        <w:rPr>
          <w:rFonts w:ascii="Century Gothic" w:eastAsia="Arial" w:hAnsi="Century Gothic" w:cs="Arial"/>
          <w:color w:val="000000"/>
          <w:sz w:val="24"/>
          <w:szCs w:val="24"/>
        </w:rPr>
      </w:pPr>
      <w:r w:rsidRPr="002F7DAC">
        <w:rPr>
          <w:rFonts w:ascii="Century Gothic" w:eastAsia="Arial" w:hAnsi="Century Gothic" w:cs="Arial"/>
          <w:color w:val="000000"/>
          <w:sz w:val="24"/>
          <w:szCs w:val="24"/>
        </w:rPr>
        <w:t>Sex.</w:t>
      </w:r>
    </w:p>
    <w:p w14:paraId="6147BBA5" w14:textId="77777777" w:rsidR="002F7DAC" w:rsidRPr="002F7DAC" w:rsidRDefault="002F7DAC" w:rsidP="002F7DAC">
      <w:pPr>
        <w:numPr>
          <w:ilvl w:val="0"/>
          <w:numId w:val="15"/>
        </w:numPr>
        <w:spacing w:after="0" w:line="240" w:lineRule="auto"/>
        <w:rPr>
          <w:rFonts w:ascii="Century Gothic" w:eastAsia="Arial" w:hAnsi="Century Gothic" w:cs="Arial"/>
          <w:color w:val="000000"/>
          <w:sz w:val="24"/>
          <w:szCs w:val="24"/>
        </w:rPr>
      </w:pPr>
      <w:r w:rsidRPr="002F7DAC">
        <w:rPr>
          <w:rFonts w:ascii="Century Gothic" w:eastAsia="Arial" w:hAnsi="Century Gothic" w:cs="Arial"/>
          <w:color w:val="000000"/>
          <w:sz w:val="24"/>
          <w:szCs w:val="24"/>
        </w:rPr>
        <w:t>Pregnancy and maternity.</w:t>
      </w:r>
    </w:p>
    <w:p w14:paraId="17F698BD" w14:textId="77777777" w:rsidR="002F7DAC" w:rsidRPr="002F7DAC" w:rsidRDefault="002F7DAC" w:rsidP="002F7DAC">
      <w:pPr>
        <w:numPr>
          <w:ilvl w:val="0"/>
          <w:numId w:val="15"/>
        </w:numPr>
        <w:spacing w:after="0" w:line="240" w:lineRule="auto"/>
        <w:rPr>
          <w:rFonts w:ascii="Century Gothic" w:eastAsia="Arial" w:hAnsi="Century Gothic" w:cs="Arial"/>
          <w:color w:val="000000"/>
          <w:sz w:val="24"/>
          <w:szCs w:val="24"/>
        </w:rPr>
      </w:pPr>
      <w:r w:rsidRPr="002F7DAC">
        <w:rPr>
          <w:rFonts w:ascii="Century Gothic" w:eastAsia="Arial" w:hAnsi="Century Gothic" w:cs="Arial"/>
          <w:color w:val="000000"/>
          <w:sz w:val="24"/>
          <w:szCs w:val="24"/>
        </w:rPr>
        <w:t>Gender reassignment.</w:t>
      </w:r>
    </w:p>
    <w:p w14:paraId="27BB374D" w14:textId="77777777" w:rsidR="009A2D35" w:rsidRDefault="009A2D35" w:rsidP="002F7DAC">
      <w:pPr>
        <w:spacing w:line="240" w:lineRule="auto"/>
        <w:rPr>
          <w:rFonts w:ascii="Century Gothic" w:eastAsia="Arial" w:hAnsi="Century Gothic" w:cs="Arial"/>
          <w:color w:val="000000"/>
          <w:sz w:val="24"/>
          <w:szCs w:val="24"/>
        </w:rPr>
      </w:pPr>
    </w:p>
    <w:p w14:paraId="66CE3958" w14:textId="77237E8F" w:rsidR="002F7DAC" w:rsidRPr="002F7DAC" w:rsidRDefault="002F7DAC" w:rsidP="002F7DAC">
      <w:pPr>
        <w:spacing w:line="240" w:lineRule="auto"/>
        <w:rPr>
          <w:rFonts w:ascii="Century Gothic" w:eastAsia="Times New Roman" w:hAnsi="Century Gothic" w:cs="Times New Roman"/>
          <w:sz w:val="24"/>
          <w:szCs w:val="24"/>
        </w:rPr>
      </w:pPr>
      <w:r w:rsidRPr="002F7DAC">
        <w:rPr>
          <w:rFonts w:ascii="Century Gothic" w:eastAsia="Arial" w:hAnsi="Century Gothic" w:cs="Arial"/>
          <w:color w:val="000000"/>
          <w:sz w:val="24"/>
          <w:szCs w:val="24"/>
        </w:rPr>
        <w:t>The RSHE programme will meet the needs of all children. Lessons will include content that will tackle discrimination and foster good relationships. </w:t>
      </w:r>
    </w:p>
    <w:p w14:paraId="7573FF7B" w14:textId="5445487B" w:rsidR="002F7DAC" w:rsidRDefault="002F7DAC" w:rsidP="002F7DAC">
      <w:pPr>
        <w:spacing w:line="240" w:lineRule="auto"/>
        <w:rPr>
          <w:rFonts w:ascii="Century Gothic" w:eastAsia="Times New Roman" w:hAnsi="Century Gothic" w:cs="Times New Roman"/>
          <w:sz w:val="24"/>
          <w:szCs w:val="24"/>
        </w:rPr>
      </w:pPr>
      <w:r w:rsidRPr="002402B0">
        <w:rPr>
          <w:rFonts w:ascii="Century Gothic" w:eastAsia="Times New Roman" w:hAnsi="Century Gothic" w:cs="Times New Roman"/>
          <w:b/>
          <w:bCs/>
          <w:sz w:val="24"/>
          <w:szCs w:val="24"/>
          <w:u w:val="single"/>
        </w:rPr>
        <w:t>SEND</w:t>
      </w:r>
      <w:r w:rsidRPr="002402B0">
        <w:rPr>
          <w:rFonts w:ascii="Century Gothic" w:eastAsia="Times New Roman" w:hAnsi="Century Gothic" w:cs="Times New Roman"/>
          <w:sz w:val="24"/>
          <w:szCs w:val="24"/>
        </w:rPr>
        <w:t>:</w:t>
      </w:r>
    </w:p>
    <w:p w14:paraId="64E1C602" w14:textId="38B955BD" w:rsidR="00AE3781" w:rsidRPr="00AE3781" w:rsidRDefault="00AE3781" w:rsidP="002F7DAC">
      <w:pPr>
        <w:spacing w:line="240" w:lineRule="auto"/>
        <w:rPr>
          <w:rFonts w:ascii="Century Gothic" w:hAnsi="Century Gothic"/>
          <w:sz w:val="24"/>
          <w:szCs w:val="24"/>
        </w:rPr>
      </w:pPr>
      <w:r w:rsidRPr="00AE3781">
        <w:rPr>
          <w:rFonts w:ascii="Century Gothic" w:hAnsi="Century Gothic"/>
          <w:sz w:val="24"/>
          <w:szCs w:val="24"/>
        </w:rPr>
        <w:t>Pupils with special educational needs will be given the opportunity to fully participate in RSE lessons</w:t>
      </w:r>
      <w:r>
        <w:rPr>
          <w:rFonts w:ascii="Century Gothic" w:hAnsi="Century Gothic"/>
          <w:sz w:val="24"/>
          <w:szCs w:val="24"/>
        </w:rPr>
        <w:t xml:space="preserve">, with adapted work provided where necessary. </w:t>
      </w:r>
    </w:p>
    <w:p w14:paraId="7BA1FE00" w14:textId="6F993DB9" w:rsidR="002F7DAC" w:rsidRPr="002F7DAC" w:rsidRDefault="002F7DAC" w:rsidP="002F7DAC">
      <w:pPr>
        <w:spacing w:line="240" w:lineRule="auto"/>
        <w:rPr>
          <w:rFonts w:ascii="Century Gothic" w:eastAsia="Times New Roman" w:hAnsi="Century Gothic" w:cs="Times New Roman"/>
          <w:b/>
          <w:bCs/>
          <w:sz w:val="24"/>
          <w:szCs w:val="24"/>
          <w:u w:val="single"/>
        </w:rPr>
      </w:pPr>
      <w:r w:rsidRPr="002F7DAC">
        <w:rPr>
          <w:rFonts w:ascii="Century Gothic" w:eastAsia="Times New Roman" w:hAnsi="Century Gothic" w:cs="Times New Roman"/>
          <w:b/>
          <w:bCs/>
          <w:sz w:val="24"/>
          <w:szCs w:val="24"/>
          <w:u w:val="single"/>
        </w:rPr>
        <w:t>Right to withdraw:</w:t>
      </w:r>
    </w:p>
    <w:p w14:paraId="1301ED64" w14:textId="5AEE0D22" w:rsidR="002F7DAC" w:rsidRPr="002F7DAC" w:rsidRDefault="002F7DAC" w:rsidP="002F7DAC">
      <w:pPr>
        <w:spacing w:line="240" w:lineRule="auto"/>
        <w:rPr>
          <w:rFonts w:ascii="Century Gothic" w:eastAsia="Times New Roman" w:hAnsi="Century Gothic" w:cs="Times New Roman"/>
          <w:sz w:val="24"/>
          <w:szCs w:val="24"/>
        </w:rPr>
      </w:pPr>
      <w:r w:rsidRPr="002F7DAC">
        <w:rPr>
          <w:rFonts w:ascii="Century Gothic" w:eastAsia="Arial" w:hAnsi="Century Gothic" w:cs="Arial"/>
          <w:color w:val="000000"/>
          <w:sz w:val="24"/>
          <w:szCs w:val="24"/>
        </w:rPr>
        <w:t xml:space="preserve">A parent or carer cannot legally withdraw their child from any aspect of the statutory </w:t>
      </w:r>
      <w:proofErr w:type="gramStart"/>
      <w:r w:rsidRPr="002F7DAC">
        <w:rPr>
          <w:rFonts w:ascii="Century Gothic" w:eastAsia="Arial" w:hAnsi="Century Gothic" w:cs="Arial"/>
          <w:color w:val="000000"/>
          <w:sz w:val="24"/>
          <w:szCs w:val="24"/>
        </w:rPr>
        <w:t>relationships</w:t>
      </w:r>
      <w:proofErr w:type="gramEnd"/>
      <w:r w:rsidRPr="002F7DAC">
        <w:rPr>
          <w:rFonts w:ascii="Century Gothic" w:eastAsia="Arial" w:hAnsi="Century Gothic" w:cs="Arial"/>
          <w:color w:val="000000"/>
          <w:sz w:val="24"/>
          <w:szCs w:val="24"/>
        </w:rPr>
        <w:t xml:space="preserve"> education or health education.</w:t>
      </w:r>
    </w:p>
    <w:p w14:paraId="3DC42095" w14:textId="75C37D67" w:rsidR="002F7DAC" w:rsidRPr="002F7DAC" w:rsidRDefault="002F7DAC" w:rsidP="002F7DAC">
      <w:pPr>
        <w:spacing w:line="240" w:lineRule="auto"/>
        <w:rPr>
          <w:rFonts w:ascii="Century Gothic" w:eastAsia="Arial" w:hAnsi="Century Gothic" w:cs="Arial"/>
          <w:color w:val="000000"/>
          <w:sz w:val="24"/>
          <w:szCs w:val="24"/>
        </w:rPr>
      </w:pPr>
      <w:r w:rsidRPr="002F7DAC">
        <w:rPr>
          <w:rFonts w:ascii="Century Gothic" w:eastAsia="Arial" w:hAnsi="Century Gothic" w:cs="Arial"/>
          <w:color w:val="000000"/>
          <w:sz w:val="24"/>
          <w:szCs w:val="24"/>
        </w:rPr>
        <w:t>A parent or carer does have the right to withdraw their child from sex education unless what is being taught is part of the science national curriculum.</w:t>
      </w:r>
    </w:p>
    <w:p w14:paraId="2822D264" w14:textId="77777777" w:rsidR="002F7DAC" w:rsidRPr="002F7DAC" w:rsidRDefault="002F7DAC" w:rsidP="002F7DAC">
      <w:pPr>
        <w:spacing w:line="240" w:lineRule="auto"/>
        <w:rPr>
          <w:rFonts w:ascii="Century Gothic" w:eastAsia="Arial" w:hAnsi="Century Gothic" w:cs="Arial"/>
          <w:color w:val="000000"/>
          <w:sz w:val="24"/>
          <w:szCs w:val="24"/>
        </w:rPr>
      </w:pPr>
      <w:r w:rsidRPr="002402B0">
        <w:rPr>
          <w:rFonts w:ascii="Century Gothic" w:eastAsia="Arial" w:hAnsi="Century Gothic" w:cs="Arial"/>
          <w:color w:val="000000"/>
          <w:sz w:val="24"/>
          <w:szCs w:val="24"/>
        </w:rPr>
        <w:t>Following a consultation with the whole school community, the following content is deemed to be sex education:</w:t>
      </w:r>
    </w:p>
    <w:p w14:paraId="548A2F4E" w14:textId="77777777" w:rsidR="002F7DAC" w:rsidRPr="002F7DAC" w:rsidRDefault="00B62CB4" w:rsidP="002F7DAC">
      <w:pPr>
        <w:numPr>
          <w:ilvl w:val="0"/>
          <w:numId w:val="16"/>
        </w:numPr>
        <w:pBdr>
          <w:top w:val="nil"/>
          <w:left w:val="nil"/>
          <w:bottom w:val="nil"/>
          <w:right w:val="nil"/>
          <w:between w:val="nil"/>
        </w:pBdr>
        <w:spacing w:after="0" w:line="240" w:lineRule="auto"/>
        <w:rPr>
          <w:rFonts w:ascii="Century Gothic" w:eastAsia="Arial" w:hAnsi="Century Gothic" w:cs="Arial"/>
          <w:i/>
          <w:sz w:val="24"/>
          <w:szCs w:val="24"/>
          <w:u w:val="single"/>
        </w:rPr>
      </w:pPr>
      <w:hyperlink r:id="rId10">
        <w:r w:rsidR="002F7DAC" w:rsidRPr="002F7DAC">
          <w:rPr>
            <w:rFonts w:ascii="Century Gothic" w:eastAsia="Arial" w:hAnsi="Century Gothic" w:cs="Arial"/>
            <w:i/>
            <w:sz w:val="24"/>
            <w:szCs w:val="24"/>
            <w:u w:val="single"/>
          </w:rPr>
          <w:t xml:space="preserve">Year 6: Safety and the changing body, Lesson 5: Conception </w:t>
        </w:r>
      </w:hyperlink>
    </w:p>
    <w:p w14:paraId="5445AB09" w14:textId="77777777" w:rsidR="002F7DAC" w:rsidRPr="002F7DAC" w:rsidRDefault="002F7DAC" w:rsidP="002F7DAC">
      <w:pPr>
        <w:numPr>
          <w:ilvl w:val="0"/>
          <w:numId w:val="16"/>
        </w:numPr>
        <w:pBdr>
          <w:top w:val="nil"/>
          <w:left w:val="nil"/>
          <w:bottom w:val="nil"/>
          <w:right w:val="nil"/>
          <w:between w:val="nil"/>
        </w:pBdr>
        <w:spacing w:line="240" w:lineRule="auto"/>
        <w:rPr>
          <w:rFonts w:ascii="Century Gothic" w:eastAsia="Arial" w:hAnsi="Century Gothic" w:cs="Arial"/>
          <w:i/>
          <w:sz w:val="24"/>
          <w:szCs w:val="24"/>
          <w:u w:val="single"/>
        </w:rPr>
      </w:pPr>
      <w:r w:rsidRPr="002F7DAC">
        <w:rPr>
          <w:rFonts w:ascii="Century Gothic" w:hAnsi="Century Gothic"/>
          <w:sz w:val="24"/>
          <w:szCs w:val="24"/>
        </w:rPr>
        <w:fldChar w:fldCharType="begin"/>
      </w:r>
      <w:r w:rsidRPr="002F7DAC">
        <w:rPr>
          <w:rFonts w:ascii="Century Gothic" w:hAnsi="Century Gothic"/>
          <w:sz w:val="24"/>
          <w:szCs w:val="24"/>
        </w:rPr>
        <w:instrText xml:space="preserve"> HYPERLINK "https://www.kapowprimary.com/subjects/rse-pshe/upper-key-stage-2/year-6/safety-and-the-changing-body-year-6/lesson-6-pregnancy-and-birth/" </w:instrText>
      </w:r>
      <w:r w:rsidRPr="002F7DAC">
        <w:rPr>
          <w:rFonts w:ascii="Century Gothic" w:hAnsi="Century Gothic"/>
          <w:sz w:val="24"/>
          <w:szCs w:val="24"/>
        </w:rPr>
        <w:fldChar w:fldCharType="separate"/>
      </w:r>
      <w:r w:rsidRPr="002F7DAC">
        <w:rPr>
          <w:rFonts w:ascii="Century Gothic" w:eastAsia="Arial" w:hAnsi="Century Gothic" w:cs="Arial"/>
          <w:i/>
          <w:sz w:val="24"/>
          <w:szCs w:val="24"/>
          <w:u w:val="single"/>
        </w:rPr>
        <w:t>Year 6: Safety and the changing body, Lesson 6: Pregnancy and birth</w:t>
      </w:r>
    </w:p>
    <w:p w14:paraId="081F9AAD" w14:textId="7A479A7E" w:rsidR="002F7DAC" w:rsidRPr="002F7DAC" w:rsidRDefault="002F7DAC" w:rsidP="002F7DAC">
      <w:pPr>
        <w:spacing w:line="240" w:lineRule="auto"/>
        <w:rPr>
          <w:rFonts w:ascii="Century Gothic" w:hAnsi="Century Gothic"/>
          <w:sz w:val="24"/>
          <w:szCs w:val="24"/>
        </w:rPr>
      </w:pPr>
      <w:r w:rsidRPr="002F7DAC">
        <w:rPr>
          <w:rFonts w:ascii="Century Gothic" w:hAnsi="Century Gothic"/>
          <w:sz w:val="24"/>
          <w:szCs w:val="24"/>
        </w:rPr>
        <w:lastRenderedPageBreak/>
        <w:fldChar w:fldCharType="end"/>
      </w:r>
      <w:r w:rsidRPr="002F7DAC">
        <w:rPr>
          <w:rFonts w:ascii="Century Gothic" w:hAnsi="Century Gothic"/>
          <w:sz w:val="24"/>
          <w:szCs w:val="24"/>
        </w:rPr>
        <w:t xml:space="preserve">If a parent or career wishes to withdraw their child from sex education, they should contact the headteacher. </w:t>
      </w:r>
    </w:p>
    <w:p w14:paraId="27FEDAF2" w14:textId="31411078" w:rsidR="002F7DAC" w:rsidRPr="002F7DAC" w:rsidRDefault="002F7DAC" w:rsidP="002F7DAC">
      <w:pPr>
        <w:spacing w:line="240" w:lineRule="auto"/>
        <w:rPr>
          <w:rFonts w:ascii="Century Gothic" w:hAnsi="Century Gothic"/>
          <w:sz w:val="24"/>
          <w:szCs w:val="24"/>
        </w:rPr>
      </w:pPr>
      <w:r w:rsidRPr="002F7DAC">
        <w:rPr>
          <w:rFonts w:ascii="Century Gothic" w:hAnsi="Century Gothic"/>
          <w:b/>
          <w:bCs/>
          <w:sz w:val="24"/>
          <w:szCs w:val="24"/>
          <w:u w:val="single"/>
        </w:rPr>
        <w:t>Safeguarding</w:t>
      </w:r>
      <w:r w:rsidRPr="002F7DAC">
        <w:rPr>
          <w:rFonts w:ascii="Century Gothic" w:hAnsi="Century Gothic"/>
          <w:sz w:val="24"/>
          <w:szCs w:val="24"/>
        </w:rPr>
        <w:t>:</w:t>
      </w:r>
    </w:p>
    <w:p w14:paraId="3A51F39F" w14:textId="4864B57B" w:rsidR="002F7DAC" w:rsidRPr="002F7DAC" w:rsidRDefault="002F7DAC" w:rsidP="002F7DAC">
      <w:pPr>
        <w:spacing w:line="240" w:lineRule="auto"/>
        <w:rPr>
          <w:rFonts w:ascii="Century Gothic" w:eastAsia="Times New Roman" w:hAnsi="Century Gothic" w:cs="Times New Roman"/>
          <w:sz w:val="24"/>
          <w:szCs w:val="24"/>
        </w:rPr>
      </w:pPr>
      <w:r w:rsidRPr="002F7DAC">
        <w:rPr>
          <w:rFonts w:ascii="Century Gothic" w:eastAsia="Arial" w:hAnsi="Century Gothic" w:cs="Arial"/>
          <w:color w:val="000000"/>
          <w:sz w:val="24"/>
          <w:szCs w:val="24"/>
        </w:rPr>
        <w:t>RSHE includes sensitive topics. It is, therefore, possible that discussions will prompt safeguarding disclosures. Reference should be made to safeguarding policies and procedures to deal with these appropriately. </w:t>
      </w:r>
    </w:p>
    <w:p w14:paraId="027BB742" w14:textId="5A92FCA2" w:rsidR="002F7DAC" w:rsidRPr="002F7DAC" w:rsidRDefault="002F7DAC" w:rsidP="002F7DAC">
      <w:pPr>
        <w:spacing w:line="240" w:lineRule="auto"/>
        <w:rPr>
          <w:rFonts w:ascii="Century Gothic" w:eastAsia="Times New Roman" w:hAnsi="Century Gothic" w:cs="Times New Roman"/>
          <w:sz w:val="24"/>
          <w:szCs w:val="24"/>
        </w:rPr>
      </w:pPr>
      <w:r w:rsidRPr="002F7DAC">
        <w:rPr>
          <w:rFonts w:ascii="Century Gothic" w:eastAsia="Arial" w:hAnsi="Century Gothic" w:cs="Arial"/>
          <w:color w:val="000000"/>
          <w:sz w:val="24"/>
          <w:szCs w:val="24"/>
        </w:rPr>
        <w:t>The subject leader/teacher should discuss with the designated safeguarding lead any potentially sensitive topics. Appropriate steps must be taken to provide additional support for children if required.</w:t>
      </w:r>
    </w:p>
    <w:p w14:paraId="409C7C3D" w14:textId="391AF6A6" w:rsidR="002F7DAC" w:rsidRPr="002F7DAC" w:rsidRDefault="002F7DAC" w:rsidP="002F7DAC">
      <w:pPr>
        <w:spacing w:line="240" w:lineRule="auto"/>
        <w:rPr>
          <w:rFonts w:ascii="Century Gothic" w:eastAsia="Arial" w:hAnsi="Century Gothic" w:cs="Arial"/>
          <w:color w:val="000000"/>
          <w:sz w:val="24"/>
          <w:szCs w:val="24"/>
        </w:rPr>
      </w:pPr>
      <w:r w:rsidRPr="002F7DAC">
        <w:rPr>
          <w:rFonts w:ascii="Century Gothic" w:eastAsia="Arial" w:hAnsi="Century Gothic" w:cs="Arial"/>
          <w:color w:val="000000"/>
          <w:sz w:val="24"/>
          <w:szCs w:val="24"/>
        </w:rPr>
        <w:t>Staff should consider the timing of lessons to ensure that children have the opportunity to report any concerns they may have either that day or the following day.</w:t>
      </w:r>
    </w:p>
    <w:p w14:paraId="55AB7108" w14:textId="4B478184" w:rsidR="002F7DAC" w:rsidRPr="002F7DAC" w:rsidRDefault="002F7DAC" w:rsidP="002F7DAC">
      <w:pPr>
        <w:spacing w:line="240" w:lineRule="auto"/>
        <w:rPr>
          <w:rFonts w:ascii="Century Gothic" w:eastAsia="Times New Roman" w:hAnsi="Century Gothic" w:cs="Times New Roman"/>
          <w:b/>
          <w:bCs/>
          <w:sz w:val="24"/>
          <w:szCs w:val="24"/>
          <w:u w:val="single"/>
        </w:rPr>
      </w:pPr>
      <w:r w:rsidRPr="002F7DAC">
        <w:rPr>
          <w:rFonts w:ascii="Century Gothic" w:eastAsia="Times New Roman" w:hAnsi="Century Gothic" w:cs="Times New Roman"/>
          <w:b/>
          <w:bCs/>
          <w:sz w:val="24"/>
          <w:szCs w:val="24"/>
          <w:u w:val="single"/>
        </w:rPr>
        <w:t>Roles and Responsibility:</w:t>
      </w:r>
    </w:p>
    <w:p w14:paraId="21237244" w14:textId="77777777" w:rsidR="002F7DAC" w:rsidRPr="002F7DAC" w:rsidRDefault="002F7DAC" w:rsidP="002F7DAC">
      <w:pPr>
        <w:pBdr>
          <w:top w:val="nil"/>
          <w:left w:val="nil"/>
          <w:bottom w:val="nil"/>
          <w:right w:val="nil"/>
          <w:between w:val="nil"/>
        </w:pBdr>
        <w:spacing w:line="240" w:lineRule="auto"/>
        <w:rPr>
          <w:rFonts w:ascii="Century Gothic" w:eastAsia="Arial" w:hAnsi="Century Gothic" w:cs="Arial"/>
          <w:b/>
          <w:color w:val="000000"/>
          <w:sz w:val="24"/>
          <w:szCs w:val="24"/>
        </w:rPr>
      </w:pPr>
      <w:r w:rsidRPr="002F7DAC">
        <w:rPr>
          <w:rFonts w:ascii="Century Gothic" w:eastAsia="Arial" w:hAnsi="Century Gothic" w:cs="Arial"/>
          <w:color w:val="000000"/>
          <w:sz w:val="24"/>
          <w:szCs w:val="24"/>
        </w:rPr>
        <w:t>An effective programme of RSHE requires support from the whole school community and the following people have specific roles and responsibilities:</w:t>
      </w:r>
    </w:p>
    <w:p w14:paraId="11408397" w14:textId="0FA33346" w:rsidR="002F7DAC" w:rsidRPr="009A2D35" w:rsidRDefault="002F7DAC" w:rsidP="002F7DAC">
      <w:pPr>
        <w:spacing w:line="240" w:lineRule="auto"/>
        <w:rPr>
          <w:rFonts w:ascii="Century Gothic" w:eastAsia="Times New Roman" w:hAnsi="Century Gothic" w:cs="Times New Roman"/>
          <w:sz w:val="24"/>
          <w:szCs w:val="24"/>
          <w:u w:val="single"/>
        </w:rPr>
      </w:pPr>
      <w:r w:rsidRPr="002F7DAC">
        <w:rPr>
          <w:rFonts w:ascii="Century Gothic" w:eastAsia="Times New Roman" w:hAnsi="Century Gothic" w:cs="Times New Roman"/>
          <w:sz w:val="24"/>
          <w:szCs w:val="24"/>
          <w:u w:val="single"/>
        </w:rPr>
        <w:t xml:space="preserve">Governors </w:t>
      </w:r>
    </w:p>
    <w:p w14:paraId="2B79CBAA" w14:textId="77777777" w:rsidR="002F7DAC" w:rsidRPr="009A2D35" w:rsidRDefault="002F7DAC" w:rsidP="002F7DAC">
      <w:pPr>
        <w:pStyle w:val="ListParagraph"/>
        <w:numPr>
          <w:ilvl w:val="0"/>
          <w:numId w:val="3"/>
        </w:numPr>
        <w:rPr>
          <w:rFonts w:ascii="Century Gothic" w:eastAsia="Arial" w:hAnsi="Century Gothic" w:cs="Arial"/>
          <w:sz w:val="24"/>
          <w:szCs w:val="24"/>
        </w:rPr>
      </w:pPr>
      <w:r w:rsidRPr="009A2D35">
        <w:rPr>
          <w:rFonts w:ascii="Century Gothic" w:hAnsi="Century Gothic"/>
          <w:sz w:val="24"/>
          <w:szCs w:val="24"/>
        </w:rPr>
        <w:t>The governing board will hold the head teacher to account for the implementation of this policy.</w:t>
      </w:r>
    </w:p>
    <w:p w14:paraId="7A870F5F" w14:textId="77777777" w:rsidR="002F7DAC" w:rsidRPr="009A2D35" w:rsidRDefault="002F7DAC" w:rsidP="002F7DAC">
      <w:pPr>
        <w:pStyle w:val="ListParagraph"/>
        <w:numPr>
          <w:ilvl w:val="0"/>
          <w:numId w:val="3"/>
        </w:numPr>
        <w:rPr>
          <w:rFonts w:ascii="Century Gothic" w:hAnsi="Century Gothic"/>
          <w:sz w:val="24"/>
          <w:szCs w:val="24"/>
        </w:rPr>
      </w:pPr>
      <w:r w:rsidRPr="009A2D35">
        <w:rPr>
          <w:rFonts w:ascii="Century Gothic" w:hAnsi="Century Gothic"/>
          <w:sz w:val="24"/>
          <w:szCs w:val="24"/>
        </w:rPr>
        <w:t>The governing board will review and approve the content of this policy annually.</w:t>
      </w:r>
    </w:p>
    <w:p w14:paraId="2B073E97" w14:textId="7A894929" w:rsidR="002F7DAC" w:rsidRPr="002F7DAC" w:rsidRDefault="002F7DAC" w:rsidP="002F7DAC">
      <w:pPr>
        <w:spacing w:line="240" w:lineRule="auto"/>
        <w:rPr>
          <w:rFonts w:ascii="Century Gothic" w:eastAsia="Times New Roman" w:hAnsi="Century Gothic" w:cs="Times New Roman"/>
          <w:sz w:val="24"/>
          <w:szCs w:val="24"/>
          <w:u w:val="single"/>
        </w:rPr>
      </w:pPr>
    </w:p>
    <w:p w14:paraId="7FC8AC57" w14:textId="2580E848" w:rsidR="002F7DAC" w:rsidRPr="002F7DAC" w:rsidRDefault="002F7DAC" w:rsidP="002F7DAC">
      <w:pPr>
        <w:spacing w:line="240" w:lineRule="auto"/>
        <w:rPr>
          <w:rFonts w:ascii="Century Gothic" w:eastAsia="Times New Roman" w:hAnsi="Century Gothic" w:cs="Times New Roman"/>
          <w:sz w:val="24"/>
          <w:szCs w:val="24"/>
          <w:u w:val="single"/>
        </w:rPr>
      </w:pPr>
      <w:r w:rsidRPr="002F7DAC">
        <w:rPr>
          <w:rFonts w:ascii="Century Gothic" w:eastAsia="Times New Roman" w:hAnsi="Century Gothic" w:cs="Times New Roman"/>
          <w:sz w:val="24"/>
          <w:szCs w:val="24"/>
          <w:u w:val="single"/>
        </w:rPr>
        <w:t>Headteacher:</w:t>
      </w:r>
    </w:p>
    <w:p w14:paraId="512E145D" w14:textId="77777777" w:rsidR="002F7DAC" w:rsidRPr="002F7DAC" w:rsidRDefault="002F7DAC" w:rsidP="002F7DAC">
      <w:pPr>
        <w:spacing w:line="240" w:lineRule="auto"/>
        <w:rPr>
          <w:rFonts w:ascii="Century Gothic" w:eastAsia="Arial" w:hAnsi="Century Gothic" w:cs="Arial"/>
          <w:sz w:val="24"/>
          <w:szCs w:val="24"/>
        </w:rPr>
      </w:pPr>
      <w:r w:rsidRPr="002F7DAC">
        <w:rPr>
          <w:rFonts w:ascii="Century Gothic" w:hAnsi="Century Gothic"/>
          <w:sz w:val="24"/>
          <w:szCs w:val="24"/>
        </w:rPr>
        <w:t>The head teacher is responsible for ensuring that RSE is taught consistently across the school, and for managing requests to withdraw pupils from non-science components of RSE</w:t>
      </w:r>
    </w:p>
    <w:p w14:paraId="6FD009C3" w14:textId="77777777" w:rsidR="002F7DAC" w:rsidRPr="002F7DAC" w:rsidRDefault="002F7DAC" w:rsidP="002F7DAC">
      <w:pPr>
        <w:numPr>
          <w:ilvl w:val="0"/>
          <w:numId w:val="9"/>
        </w:numPr>
        <w:pBdr>
          <w:top w:val="nil"/>
          <w:left w:val="nil"/>
          <w:bottom w:val="nil"/>
          <w:right w:val="nil"/>
          <w:between w:val="nil"/>
        </w:pBdr>
        <w:spacing w:after="0" w:line="240" w:lineRule="auto"/>
        <w:rPr>
          <w:rFonts w:ascii="Century Gothic" w:eastAsia="Arial" w:hAnsi="Century Gothic" w:cs="Arial"/>
          <w:sz w:val="24"/>
          <w:szCs w:val="24"/>
        </w:rPr>
      </w:pPr>
      <w:r w:rsidRPr="002F7DAC">
        <w:rPr>
          <w:rFonts w:ascii="Century Gothic" w:eastAsia="Arial" w:hAnsi="Century Gothic" w:cs="Arial"/>
          <w:sz w:val="24"/>
          <w:szCs w:val="24"/>
        </w:rPr>
        <w:t>Overseeing the development and delivery of RSHE.</w:t>
      </w:r>
    </w:p>
    <w:p w14:paraId="1B137B6C" w14:textId="77777777" w:rsidR="002F7DAC" w:rsidRPr="002F7DAC" w:rsidRDefault="002F7DAC" w:rsidP="002F7DAC">
      <w:pPr>
        <w:numPr>
          <w:ilvl w:val="0"/>
          <w:numId w:val="9"/>
        </w:numPr>
        <w:pBdr>
          <w:top w:val="nil"/>
          <w:left w:val="nil"/>
          <w:bottom w:val="nil"/>
          <w:right w:val="nil"/>
          <w:between w:val="nil"/>
        </w:pBdr>
        <w:spacing w:after="0" w:line="240" w:lineRule="auto"/>
        <w:rPr>
          <w:rFonts w:ascii="Century Gothic" w:eastAsia="Arial" w:hAnsi="Century Gothic" w:cs="Arial"/>
          <w:sz w:val="24"/>
          <w:szCs w:val="24"/>
        </w:rPr>
      </w:pPr>
      <w:r w:rsidRPr="002F7DAC">
        <w:rPr>
          <w:rFonts w:ascii="Century Gothic" w:eastAsia="Arial" w:hAnsi="Century Gothic" w:cs="Arial"/>
          <w:sz w:val="24"/>
          <w:szCs w:val="24"/>
        </w:rPr>
        <w:t>Providing staff with the opportunity to contribute to the development of RSHE.</w:t>
      </w:r>
    </w:p>
    <w:p w14:paraId="5572A231" w14:textId="77777777" w:rsidR="002F7DAC" w:rsidRPr="002F7DAC" w:rsidRDefault="002F7DAC" w:rsidP="002F7DAC">
      <w:pPr>
        <w:numPr>
          <w:ilvl w:val="0"/>
          <w:numId w:val="9"/>
        </w:numPr>
        <w:pBdr>
          <w:top w:val="nil"/>
          <w:left w:val="nil"/>
          <w:bottom w:val="nil"/>
          <w:right w:val="nil"/>
          <w:between w:val="nil"/>
        </w:pBdr>
        <w:spacing w:after="0" w:line="240" w:lineRule="auto"/>
        <w:rPr>
          <w:rFonts w:ascii="Century Gothic" w:eastAsia="Arial" w:hAnsi="Century Gothic" w:cs="Arial"/>
          <w:sz w:val="24"/>
          <w:szCs w:val="24"/>
        </w:rPr>
      </w:pPr>
      <w:r w:rsidRPr="002F7DAC">
        <w:rPr>
          <w:rFonts w:ascii="Century Gothic" w:eastAsia="Arial" w:hAnsi="Century Gothic" w:cs="Arial"/>
          <w:sz w:val="24"/>
          <w:szCs w:val="24"/>
        </w:rPr>
        <w:t>Providing information to the trustees/governors.</w:t>
      </w:r>
    </w:p>
    <w:p w14:paraId="29C52857" w14:textId="77777777" w:rsidR="002F7DAC" w:rsidRPr="002F7DAC" w:rsidRDefault="002F7DAC" w:rsidP="002F7DAC">
      <w:pPr>
        <w:numPr>
          <w:ilvl w:val="0"/>
          <w:numId w:val="9"/>
        </w:numPr>
        <w:pBdr>
          <w:top w:val="nil"/>
          <w:left w:val="nil"/>
          <w:bottom w:val="nil"/>
          <w:right w:val="nil"/>
          <w:between w:val="nil"/>
        </w:pBdr>
        <w:spacing w:after="0" w:line="240" w:lineRule="auto"/>
        <w:rPr>
          <w:rFonts w:ascii="Century Gothic" w:eastAsia="Arial" w:hAnsi="Century Gothic" w:cs="Arial"/>
          <w:sz w:val="24"/>
          <w:szCs w:val="24"/>
        </w:rPr>
      </w:pPr>
      <w:r w:rsidRPr="002F7DAC">
        <w:rPr>
          <w:rFonts w:ascii="Century Gothic" w:eastAsia="Arial" w:hAnsi="Century Gothic" w:cs="Arial"/>
          <w:sz w:val="24"/>
          <w:szCs w:val="24"/>
        </w:rPr>
        <w:t>Providing training for the subject leader and staff, as required.</w:t>
      </w:r>
    </w:p>
    <w:p w14:paraId="66B34143" w14:textId="77777777" w:rsidR="002F7DAC" w:rsidRPr="002F7DAC" w:rsidRDefault="002F7DAC" w:rsidP="002F7DAC">
      <w:pPr>
        <w:numPr>
          <w:ilvl w:val="0"/>
          <w:numId w:val="9"/>
        </w:numPr>
        <w:pBdr>
          <w:top w:val="nil"/>
          <w:left w:val="nil"/>
          <w:bottom w:val="nil"/>
          <w:right w:val="nil"/>
          <w:between w:val="nil"/>
        </w:pBdr>
        <w:spacing w:after="0" w:line="240" w:lineRule="auto"/>
        <w:rPr>
          <w:rFonts w:ascii="Century Gothic" w:eastAsia="Arial" w:hAnsi="Century Gothic" w:cs="Arial"/>
          <w:sz w:val="24"/>
          <w:szCs w:val="24"/>
        </w:rPr>
      </w:pPr>
      <w:r w:rsidRPr="002F7DAC">
        <w:rPr>
          <w:rFonts w:ascii="Century Gothic" w:eastAsia="Arial" w:hAnsi="Century Gothic" w:cs="Arial"/>
          <w:sz w:val="24"/>
          <w:szCs w:val="24"/>
        </w:rPr>
        <w:t>Supporting the subject leader to liaise with parents and carers.</w:t>
      </w:r>
    </w:p>
    <w:p w14:paraId="5D5BD1EB" w14:textId="2F3A3295" w:rsidR="002F7DAC" w:rsidRPr="002F7DAC" w:rsidRDefault="002F7DAC" w:rsidP="002F7DAC">
      <w:pPr>
        <w:numPr>
          <w:ilvl w:val="0"/>
          <w:numId w:val="9"/>
        </w:numPr>
        <w:pBdr>
          <w:top w:val="nil"/>
          <w:left w:val="nil"/>
          <w:bottom w:val="nil"/>
          <w:right w:val="nil"/>
          <w:between w:val="nil"/>
        </w:pBdr>
        <w:spacing w:after="0" w:line="240" w:lineRule="auto"/>
        <w:rPr>
          <w:rFonts w:ascii="Century Gothic" w:eastAsia="Arial" w:hAnsi="Century Gothic" w:cs="Arial"/>
          <w:sz w:val="24"/>
          <w:szCs w:val="24"/>
        </w:rPr>
      </w:pPr>
      <w:r w:rsidRPr="002F7DAC">
        <w:rPr>
          <w:rFonts w:ascii="Century Gothic" w:eastAsia="Arial" w:hAnsi="Century Gothic" w:cs="Arial"/>
          <w:sz w:val="24"/>
          <w:szCs w:val="24"/>
        </w:rPr>
        <w:t>Dealing with parents and carers who wish to withdraw a child from sex education.</w:t>
      </w:r>
    </w:p>
    <w:p w14:paraId="5D0E02D4" w14:textId="77777777" w:rsidR="002F7DAC" w:rsidRPr="002F7DAC" w:rsidRDefault="002F7DAC" w:rsidP="002F7DAC">
      <w:pPr>
        <w:spacing w:line="240" w:lineRule="auto"/>
        <w:rPr>
          <w:rFonts w:ascii="Century Gothic" w:eastAsia="Times New Roman" w:hAnsi="Century Gothic" w:cs="Times New Roman"/>
          <w:sz w:val="24"/>
          <w:szCs w:val="24"/>
          <w:u w:val="single"/>
        </w:rPr>
      </w:pPr>
    </w:p>
    <w:p w14:paraId="26C52924" w14:textId="019F7311" w:rsidR="002F7DAC" w:rsidRPr="002F7DAC" w:rsidRDefault="002F7DAC" w:rsidP="002F7DAC">
      <w:pPr>
        <w:spacing w:line="240" w:lineRule="auto"/>
        <w:rPr>
          <w:rFonts w:ascii="Century Gothic" w:eastAsia="Times New Roman" w:hAnsi="Century Gothic" w:cs="Times New Roman"/>
          <w:sz w:val="24"/>
          <w:szCs w:val="24"/>
          <w:u w:val="single"/>
        </w:rPr>
      </w:pPr>
      <w:r w:rsidRPr="002F7DAC">
        <w:rPr>
          <w:rFonts w:ascii="Century Gothic" w:eastAsia="Times New Roman" w:hAnsi="Century Gothic" w:cs="Times New Roman"/>
          <w:sz w:val="24"/>
          <w:szCs w:val="24"/>
          <w:u w:val="single"/>
        </w:rPr>
        <w:t>Subject Leader:</w:t>
      </w:r>
    </w:p>
    <w:p w14:paraId="6304936C" w14:textId="77777777" w:rsidR="002F7DAC" w:rsidRPr="002F7DAC" w:rsidRDefault="002F7DAC" w:rsidP="002F7DAC">
      <w:pPr>
        <w:pBdr>
          <w:top w:val="nil"/>
          <w:left w:val="nil"/>
          <w:bottom w:val="nil"/>
          <w:right w:val="nil"/>
          <w:between w:val="nil"/>
        </w:pBdr>
        <w:spacing w:line="240" w:lineRule="auto"/>
        <w:rPr>
          <w:rFonts w:ascii="Century Gothic" w:eastAsia="Arial" w:hAnsi="Century Gothic" w:cs="Arial"/>
          <w:sz w:val="24"/>
          <w:szCs w:val="24"/>
        </w:rPr>
      </w:pPr>
      <w:r w:rsidRPr="002F7DAC">
        <w:rPr>
          <w:rFonts w:ascii="Century Gothic" w:eastAsia="Arial" w:hAnsi="Century Gothic" w:cs="Arial"/>
          <w:sz w:val="24"/>
          <w:szCs w:val="24"/>
        </w:rPr>
        <w:t>The subject lead is responsible for:</w:t>
      </w:r>
    </w:p>
    <w:p w14:paraId="4198837B" w14:textId="77777777" w:rsidR="002F7DAC" w:rsidRPr="002F7DAC" w:rsidRDefault="002F7DAC" w:rsidP="002F7DAC">
      <w:pPr>
        <w:numPr>
          <w:ilvl w:val="0"/>
          <w:numId w:val="10"/>
        </w:numPr>
        <w:pBdr>
          <w:top w:val="nil"/>
          <w:left w:val="nil"/>
          <w:bottom w:val="nil"/>
          <w:right w:val="nil"/>
          <w:between w:val="nil"/>
        </w:pBdr>
        <w:spacing w:after="0" w:line="240" w:lineRule="auto"/>
        <w:rPr>
          <w:rFonts w:ascii="Century Gothic" w:eastAsia="Arial" w:hAnsi="Century Gothic" w:cs="Arial"/>
          <w:sz w:val="24"/>
          <w:szCs w:val="24"/>
        </w:rPr>
      </w:pPr>
      <w:r w:rsidRPr="002F7DAC">
        <w:rPr>
          <w:rFonts w:ascii="Century Gothic" w:eastAsia="Arial" w:hAnsi="Century Gothic" w:cs="Arial"/>
          <w:sz w:val="24"/>
          <w:szCs w:val="24"/>
        </w:rPr>
        <w:t>Leading the development and delivery of effective RSHE.</w:t>
      </w:r>
    </w:p>
    <w:p w14:paraId="12F8D915" w14:textId="77777777" w:rsidR="002F7DAC" w:rsidRPr="002F7DAC" w:rsidRDefault="002F7DAC" w:rsidP="002F7DAC">
      <w:pPr>
        <w:numPr>
          <w:ilvl w:val="0"/>
          <w:numId w:val="10"/>
        </w:numPr>
        <w:pBdr>
          <w:top w:val="nil"/>
          <w:left w:val="nil"/>
          <w:bottom w:val="nil"/>
          <w:right w:val="nil"/>
          <w:between w:val="nil"/>
        </w:pBdr>
        <w:spacing w:after="0" w:line="240" w:lineRule="auto"/>
        <w:rPr>
          <w:rFonts w:ascii="Century Gothic" w:eastAsia="Arial" w:hAnsi="Century Gothic" w:cs="Arial"/>
          <w:sz w:val="24"/>
          <w:szCs w:val="24"/>
        </w:rPr>
      </w:pPr>
      <w:r w:rsidRPr="002F7DAC">
        <w:rPr>
          <w:rFonts w:ascii="Century Gothic" w:eastAsia="Arial" w:hAnsi="Century Gothic" w:cs="Arial"/>
          <w:sz w:val="24"/>
          <w:szCs w:val="24"/>
        </w:rPr>
        <w:t>Keeping up-to-date with the development of RSHE.</w:t>
      </w:r>
    </w:p>
    <w:p w14:paraId="6FACB479" w14:textId="77777777" w:rsidR="002F7DAC" w:rsidRPr="002F7DAC" w:rsidRDefault="002F7DAC" w:rsidP="002F7DAC">
      <w:pPr>
        <w:numPr>
          <w:ilvl w:val="0"/>
          <w:numId w:val="10"/>
        </w:numPr>
        <w:pBdr>
          <w:top w:val="nil"/>
          <w:left w:val="nil"/>
          <w:bottom w:val="nil"/>
          <w:right w:val="nil"/>
          <w:between w:val="nil"/>
        </w:pBdr>
        <w:spacing w:after="0" w:line="240" w:lineRule="auto"/>
        <w:rPr>
          <w:rFonts w:ascii="Century Gothic" w:eastAsia="Arial" w:hAnsi="Century Gothic" w:cs="Arial"/>
          <w:sz w:val="24"/>
          <w:szCs w:val="24"/>
        </w:rPr>
      </w:pPr>
      <w:r w:rsidRPr="002F7DAC">
        <w:rPr>
          <w:rFonts w:ascii="Century Gothic" w:eastAsia="Arial" w:hAnsi="Century Gothic" w:cs="Arial"/>
          <w:sz w:val="24"/>
          <w:szCs w:val="24"/>
        </w:rPr>
        <w:t>Supporting colleagues as required.</w:t>
      </w:r>
    </w:p>
    <w:p w14:paraId="4F94687D" w14:textId="77777777" w:rsidR="002F7DAC" w:rsidRPr="002F7DAC" w:rsidRDefault="002F7DAC" w:rsidP="002F7DAC">
      <w:pPr>
        <w:numPr>
          <w:ilvl w:val="0"/>
          <w:numId w:val="10"/>
        </w:numPr>
        <w:pBdr>
          <w:top w:val="nil"/>
          <w:left w:val="nil"/>
          <w:bottom w:val="nil"/>
          <w:right w:val="nil"/>
          <w:between w:val="nil"/>
        </w:pBdr>
        <w:spacing w:after="0" w:line="240" w:lineRule="auto"/>
        <w:rPr>
          <w:rFonts w:ascii="Century Gothic" w:eastAsia="Arial" w:hAnsi="Century Gothic" w:cs="Arial"/>
          <w:sz w:val="24"/>
          <w:szCs w:val="24"/>
        </w:rPr>
      </w:pPr>
      <w:r w:rsidRPr="002F7DAC">
        <w:rPr>
          <w:rFonts w:ascii="Century Gothic" w:eastAsia="Arial" w:hAnsi="Century Gothic" w:cs="Arial"/>
          <w:sz w:val="24"/>
          <w:szCs w:val="24"/>
        </w:rPr>
        <w:t>Monitoring and evaluating RSHE and providing necessary reports.</w:t>
      </w:r>
    </w:p>
    <w:p w14:paraId="37328B00" w14:textId="77777777" w:rsidR="002F7DAC" w:rsidRPr="002F7DAC" w:rsidRDefault="002F7DAC" w:rsidP="002F7DAC">
      <w:pPr>
        <w:numPr>
          <w:ilvl w:val="0"/>
          <w:numId w:val="10"/>
        </w:numPr>
        <w:pBdr>
          <w:top w:val="nil"/>
          <w:left w:val="nil"/>
          <w:bottom w:val="nil"/>
          <w:right w:val="nil"/>
          <w:between w:val="nil"/>
        </w:pBdr>
        <w:spacing w:after="0" w:line="240" w:lineRule="auto"/>
        <w:rPr>
          <w:rFonts w:ascii="Century Gothic" w:eastAsia="Arial" w:hAnsi="Century Gothic" w:cs="Arial"/>
          <w:sz w:val="24"/>
          <w:szCs w:val="24"/>
        </w:rPr>
      </w:pPr>
      <w:r w:rsidRPr="002F7DAC">
        <w:rPr>
          <w:rFonts w:ascii="Century Gothic" w:eastAsia="Arial" w:hAnsi="Century Gothic" w:cs="Arial"/>
          <w:sz w:val="24"/>
          <w:szCs w:val="24"/>
        </w:rPr>
        <w:t>Liaising with parents and carers.</w:t>
      </w:r>
    </w:p>
    <w:p w14:paraId="31C25C5B" w14:textId="652AD4CC" w:rsidR="002F7DAC" w:rsidRPr="002F7DAC" w:rsidRDefault="002F7DAC" w:rsidP="002F7DAC">
      <w:pPr>
        <w:numPr>
          <w:ilvl w:val="0"/>
          <w:numId w:val="10"/>
        </w:numPr>
        <w:pBdr>
          <w:top w:val="nil"/>
          <w:left w:val="nil"/>
          <w:bottom w:val="nil"/>
          <w:right w:val="nil"/>
          <w:between w:val="nil"/>
        </w:pBdr>
        <w:spacing w:after="0" w:line="240" w:lineRule="auto"/>
        <w:rPr>
          <w:rFonts w:ascii="Century Gothic" w:eastAsia="Arial" w:hAnsi="Century Gothic" w:cs="Arial"/>
          <w:sz w:val="24"/>
          <w:szCs w:val="24"/>
        </w:rPr>
      </w:pPr>
      <w:r w:rsidRPr="002F7DAC">
        <w:rPr>
          <w:rFonts w:ascii="Century Gothic" w:eastAsia="Arial" w:hAnsi="Century Gothic" w:cs="Arial"/>
          <w:sz w:val="24"/>
          <w:szCs w:val="24"/>
        </w:rPr>
        <w:t>Keeping subject information up-to-date, including on the school website.</w:t>
      </w:r>
    </w:p>
    <w:p w14:paraId="562C6EB1" w14:textId="77777777" w:rsidR="002F7DAC" w:rsidRPr="002F7DAC" w:rsidRDefault="002F7DAC" w:rsidP="002F7DAC">
      <w:pPr>
        <w:spacing w:line="240" w:lineRule="auto"/>
        <w:rPr>
          <w:rFonts w:ascii="Century Gothic" w:eastAsia="Times New Roman" w:hAnsi="Century Gothic" w:cs="Times New Roman"/>
          <w:sz w:val="24"/>
          <w:szCs w:val="24"/>
          <w:u w:val="single"/>
        </w:rPr>
      </w:pPr>
    </w:p>
    <w:p w14:paraId="13162FC0" w14:textId="586C84B8" w:rsidR="002F7DAC" w:rsidRPr="002F7DAC" w:rsidRDefault="002F7DAC" w:rsidP="002F7DAC">
      <w:pPr>
        <w:spacing w:line="240" w:lineRule="auto"/>
        <w:rPr>
          <w:rFonts w:ascii="Century Gothic" w:eastAsia="Times New Roman" w:hAnsi="Century Gothic" w:cs="Times New Roman"/>
          <w:sz w:val="24"/>
          <w:szCs w:val="24"/>
          <w:u w:val="single"/>
        </w:rPr>
      </w:pPr>
      <w:r w:rsidRPr="002F7DAC">
        <w:rPr>
          <w:rFonts w:ascii="Century Gothic" w:eastAsia="Times New Roman" w:hAnsi="Century Gothic" w:cs="Times New Roman"/>
          <w:sz w:val="24"/>
          <w:szCs w:val="24"/>
          <w:u w:val="single"/>
        </w:rPr>
        <w:t>All Staff:</w:t>
      </w:r>
    </w:p>
    <w:p w14:paraId="5C7D58A5" w14:textId="77777777" w:rsidR="002F7DAC" w:rsidRPr="002F7DAC" w:rsidRDefault="002F7DAC" w:rsidP="002F7DAC">
      <w:pPr>
        <w:spacing w:line="240" w:lineRule="auto"/>
        <w:rPr>
          <w:rFonts w:ascii="Century Gothic" w:eastAsia="Arial" w:hAnsi="Century Gothic" w:cs="Arial"/>
          <w:sz w:val="24"/>
          <w:szCs w:val="24"/>
        </w:rPr>
      </w:pPr>
      <w:r w:rsidRPr="002F7DAC">
        <w:rPr>
          <w:rFonts w:ascii="Century Gothic" w:eastAsia="Arial" w:hAnsi="Century Gothic" w:cs="Arial"/>
          <w:sz w:val="24"/>
          <w:szCs w:val="24"/>
        </w:rPr>
        <w:t>Staff are responsible for teaching RSE:</w:t>
      </w:r>
    </w:p>
    <w:p w14:paraId="4FBEA70E" w14:textId="77777777" w:rsidR="002F7DAC" w:rsidRPr="002F7DAC" w:rsidRDefault="002F7DAC" w:rsidP="002F7DAC">
      <w:pPr>
        <w:numPr>
          <w:ilvl w:val="0"/>
          <w:numId w:val="11"/>
        </w:numPr>
        <w:pBdr>
          <w:top w:val="nil"/>
          <w:left w:val="nil"/>
          <w:bottom w:val="nil"/>
          <w:right w:val="nil"/>
          <w:between w:val="nil"/>
        </w:pBdr>
        <w:spacing w:after="0" w:line="240" w:lineRule="auto"/>
        <w:rPr>
          <w:rFonts w:ascii="Century Gothic" w:eastAsia="Arial" w:hAnsi="Century Gothic" w:cs="Arial"/>
          <w:sz w:val="24"/>
          <w:szCs w:val="24"/>
        </w:rPr>
      </w:pPr>
      <w:r w:rsidRPr="002F7DAC">
        <w:rPr>
          <w:rFonts w:ascii="Century Gothic" w:eastAsia="Arial" w:hAnsi="Century Gothic" w:cs="Arial"/>
          <w:sz w:val="24"/>
          <w:szCs w:val="24"/>
        </w:rPr>
        <w:t>To understand and implement the policy of RSHE.</w:t>
      </w:r>
    </w:p>
    <w:p w14:paraId="601B9A40" w14:textId="77777777" w:rsidR="002F7DAC" w:rsidRPr="002F7DAC" w:rsidRDefault="002F7DAC" w:rsidP="002F7DAC">
      <w:pPr>
        <w:numPr>
          <w:ilvl w:val="0"/>
          <w:numId w:val="11"/>
        </w:numPr>
        <w:pBdr>
          <w:top w:val="nil"/>
          <w:left w:val="nil"/>
          <w:bottom w:val="nil"/>
          <w:right w:val="nil"/>
          <w:between w:val="nil"/>
        </w:pBdr>
        <w:spacing w:after="0" w:line="240" w:lineRule="auto"/>
        <w:rPr>
          <w:rFonts w:ascii="Century Gothic" w:eastAsia="Arial" w:hAnsi="Century Gothic" w:cs="Arial"/>
          <w:sz w:val="24"/>
          <w:szCs w:val="24"/>
        </w:rPr>
      </w:pPr>
      <w:r w:rsidRPr="002F7DAC">
        <w:rPr>
          <w:rFonts w:ascii="Century Gothic" w:eastAsia="Arial" w:hAnsi="Century Gothic" w:cs="Arial"/>
          <w:sz w:val="24"/>
          <w:szCs w:val="24"/>
        </w:rPr>
        <w:lastRenderedPageBreak/>
        <w:t>To teach RSHE in line with the agreed curriculum.</w:t>
      </w:r>
    </w:p>
    <w:p w14:paraId="1E525AA7" w14:textId="77777777" w:rsidR="002F7DAC" w:rsidRPr="002F7DAC" w:rsidRDefault="002F7DAC" w:rsidP="002F7DAC">
      <w:pPr>
        <w:numPr>
          <w:ilvl w:val="0"/>
          <w:numId w:val="11"/>
        </w:numPr>
        <w:pBdr>
          <w:top w:val="nil"/>
          <w:left w:val="nil"/>
          <w:bottom w:val="nil"/>
          <w:right w:val="nil"/>
          <w:between w:val="nil"/>
        </w:pBdr>
        <w:spacing w:after="0" w:line="240" w:lineRule="auto"/>
        <w:rPr>
          <w:rFonts w:ascii="Century Gothic" w:eastAsia="Arial" w:hAnsi="Century Gothic" w:cs="Arial"/>
          <w:sz w:val="24"/>
          <w:szCs w:val="24"/>
        </w:rPr>
      </w:pPr>
      <w:r w:rsidRPr="002F7DAC">
        <w:rPr>
          <w:rFonts w:ascii="Century Gothic" w:eastAsia="Arial" w:hAnsi="Century Gothic" w:cs="Arial"/>
          <w:sz w:val="24"/>
          <w:szCs w:val="24"/>
        </w:rPr>
        <w:t>To assess and monitor the progress of children.</w:t>
      </w:r>
    </w:p>
    <w:p w14:paraId="4B5163E4" w14:textId="7D8F6CEF" w:rsidR="002F7DAC" w:rsidRPr="002F7DAC" w:rsidRDefault="002F7DAC" w:rsidP="002F7DAC">
      <w:pPr>
        <w:numPr>
          <w:ilvl w:val="0"/>
          <w:numId w:val="11"/>
        </w:numPr>
        <w:pBdr>
          <w:top w:val="nil"/>
          <w:left w:val="nil"/>
          <w:bottom w:val="nil"/>
          <w:right w:val="nil"/>
          <w:between w:val="nil"/>
        </w:pBdr>
        <w:spacing w:after="0" w:line="240" w:lineRule="auto"/>
        <w:rPr>
          <w:rFonts w:ascii="Century Gothic" w:eastAsia="Arial" w:hAnsi="Century Gothic" w:cs="Arial"/>
          <w:sz w:val="24"/>
          <w:szCs w:val="24"/>
        </w:rPr>
      </w:pPr>
      <w:r w:rsidRPr="002F7DAC">
        <w:rPr>
          <w:rFonts w:ascii="Century Gothic" w:eastAsia="Arial" w:hAnsi="Century Gothic" w:cs="Arial"/>
          <w:sz w:val="24"/>
          <w:szCs w:val="24"/>
        </w:rPr>
        <w:t>To respond to the needs of individual children.</w:t>
      </w:r>
    </w:p>
    <w:p w14:paraId="01B34EA0" w14:textId="56DBEFAB" w:rsidR="002F7DAC" w:rsidRPr="002F7DAC" w:rsidRDefault="002F7DAC" w:rsidP="002F7DAC">
      <w:pPr>
        <w:spacing w:line="240" w:lineRule="auto"/>
        <w:rPr>
          <w:rFonts w:ascii="Century Gothic" w:hAnsi="Century Gothic"/>
          <w:sz w:val="24"/>
          <w:szCs w:val="24"/>
        </w:rPr>
      </w:pPr>
    </w:p>
    <w:p w14:paraId="319771A9" w14:textId="77777777" w:rsidR="002F7DAC" w:rsidRPr="002F7DAC" w:rsidRDefault="002F7DAC" w:rsidP="002F7DAC">
      <w:pPr>
        <w:spacing w:line="240" w:lineRule="auto"/>
        <w:rPr>
          <w:rFonts w:ascii="Century Gothic" w:hAnsi="Century Gothic"/>
          <w:sz w:val="24"/>
          <w:szCs w:val="24"/>
          <w:u w:val="single"/>
        </w:rPr>
      </w:pPr>
    </w:p>
    <w:sectPr w:rsidR="002F7DAC" w:rsidRPr="002F7DAC" w:rsidSect="00D42C3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Segoe UI"/>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85367"/>
    <w:multiLevelType w:val="multilevel"/>
    <w:tmpl w:val="DAE2A5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2E38A6"/>
    <w:multiLevelType w:val="hybridMultilevel"/>
    <w:tmpl w:val="D62AB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195C8E"/>
    <w:multiLevelType w:val="hybridMultilevel"/>
    <w:tmpl w:val="FA705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10E57"/>
    <w:multiLevelType w:val="multilevel"/>
    <w:tmpl w:val="C8BE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EF4BAA"/>
    <w:multiLevelType w:val="multilevel"/>
    <w:tmpl w:val="E00A9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A514EA"/>
    <w:multiLevelType w:val="multilevel"/>
    <w:tmpl w:val="235006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86F7F2B"/>
    <w:multiLevelType w:val="multilevel"/>
    <w:tmpl w:val="AD62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3973B7"/>
    <w:multiLevelType w:val="multilevel"/>
    <w:tmpl w:val="276C9F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88E7E1F"/>
    <w:multiLevelType w:val="multilevel"/>
    <w:tmpl w:val="8EEA36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1F42069"/>
    <w:multiLevelType w:val="multilevel"/>
    <w:tmpl w:val="C106AB44"/>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2BB6285"/>
    <w:multiLevelType w:val="multilevel"/>
    <w:tmpl w:val="AFBAE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4C2FAE"/>
    <w:multiLevelType w:val="multilevel"/>
    <w:tmpl w:val="DDBE6C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B3519E7"/>
    <w:multiLevelType w:val="multilevel"/>
    <w:tmpl w:val="CE80C1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3B64282A"/>
    <w:multiLevelType w:val="multilevel"/>
    <w:tmpl w:val="36EA3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895D6B"/>
    <w:multiLevelType w:val="multilevel"/>
    <w:tmpl w:val="3A645C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05E742A"/>
    <w:multiLevelType w:val="multilevel"/>
    <w:tmpl w:val="7D08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4D65D9"/>
    <w:multiLevelType w:val="multilevel"/>
    <w:tmpl w:val="ED6840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5060F94"/>
    <w:multiLevelType w:val="multilevel"/>
    <w:tmpl w:val="94A02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E070EC"/>
    <w:multiLevelType w:val="multilevel"/>
    <w:tmpl w:val="E06A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C25AE2"/>
    <w:multiLevelType w:val="multilevel"/>
    <w:tmpl w:val="C74E8C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DE5824"/>
    <w:multiLevelType w:val="multilevel"/>
    <w:tmpl w:val="371EC7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650238E6"/>
    <w:multiLevelType w:val="multilevel"/>
    <w:tmpl w:val="097296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5226C51"/>
    <w:multiLevelType w:val="multilevel"/>
    <w:tmpl w:val="36CCA8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A6E0F3F"/>
    <w:multiLevelType w:val="multilevel"/>
    <w:tmpl w:val="16E0F6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9"/>
  </w:num>
  <w:num w:numId="2">
    <w:abstractNumId w:val="2"/>
  </w:num>
  <w:num w:numId="3">
    <w:abstractNumId w:val="1"/>
  </w:num>
  <w:num w:numId="4">
    <w:abstractNumId w:val="20"/>
  </w:num>
  <w:num w:numId="5">
    <w:abstractNumId w:val="23"/>
  </w:num>
  <w:num w:numId="6">
    <w:abstractNumId w:val="7"/>
  </w:num>
  <w:num w:numId="7">
    <w:abstractNumId w:val="21"/>
  </w:num>
  <w:num w:numId="8">
    <w:abstractNumId w:val="0"/>
  </w:num>
  <w:num w:numId="9">
    <w:abstractNumId w:val="14"/>
  </w:num>
  <w:num w:numId="10">
    <w:abstractNumId w:val="22"/>
  </w:num>
  <w:num w:numId="11">
    <w:abstractNumId w:val="5"/>
  </w:num>
  <w:num w:numId="12">
    <w:abstractNumId w:val="16"/>
  </w:num>
  <w:num w:numId="13">
    <w:abstractNumId w:val="8"/>
  </w:num>
  <w:num w:numId="14">
    <w:abstractNumId w:val="11"/>
  </w:num>
  <w:num w:numId="15">
    <w:abstractNumId w:val="12"/>
  </w:num>
  <w:num w:numId="16">
    <w:abstractNumId w:val="9"/>
  </w:num>
  <w:num w:numId="17">
    <w:abstractNumId w:val="3"/>
  </w:num>
  <w:num w:numId="18">
    <w:abstractNumId w:val="13"/>
  </w:num>
  <w:num w:numId="19">
    <w:abstractNumId w:val="6"/>
  </w:num>
  <w:num w:numId="20">
    <w:abstractNumId w:val="4"/>
  </w:num>
  <w:num w:numId="21">
    <w:abstractNumId w:val="10"/>
  </w:num>
  <w:num w:numId="22">
    <w:abstractNumId w:val="17"/>
  </w:num>
  <w:num w:numId="23">
    <w:abstractNumId w:val="15"/>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DAC"/>
    <w:rsid w:val="001F3B3E"/>
    <w:rsid w:val="002402B0"/>
    <w:rsid w:val="002F7DAC"/>
    <w:rsid w:val="009A2D35"/>
    <w:rsid w:val="00AE3781"/>
    <w:rsid w:val="00B62CB4"/>
    <w:rsid w:val="00D42C37"/>
    <w:rsid w:val="00E76936"/>
    <w:rsid w:val="00EB7A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1943]"/>
    </o:shapedefaults>
    <o:shapelayout v:ext="edit">
      <o:idmap v:ext="edit" data="1"/>
    </o:shapelayout>
  </w:shapeDefaults>
  <w:decimalSymbol w:val="."/>
  <w:listSeparator w:val=","/>
  <w14:docId w14:val="5BA208BC"/>
  <w15:chartTrackingRefBased/>
  <w15:docId w15:val="{9FD81394-B99B-4004-80DF-9A9566546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F7DAC"/>
    <w:pPr>
      <w:widowControl w:val="0"/>
      <w:autoSpaceDE w:val="0"/>
      <w:autoSpaceDN w:val="0"/>
      <w:spacing w:before="40" w:after="0" w:line="240" w:lineRule="auto"/>
      <w:ind w:left="785" w:hanging="361"/>
    </w:pPr>
    <w:rPr>
      <w:rFonts w:ascii="Lato" w:eastAsia="Lato" w:hAnsi="Lato" w:cs="Lato"/>
    </w:rPr>
  </w:style>
  <w:style w:type="paragraph" w:customStyle="1" w:styleId="paragraph">
    <w:name w:val="paragraph"/>
    <w:basedOn w:val="Normal"/>
    <w:rsid w:val="009A2D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A2D35"/>
  </w:style>
  <w:style w:type="character" w:customStyle="1" w:styleId="eop">
    <w:name w:val="eop"/>
    <w:basedOn w:val="DefaultParagraphFont"/>
    <w:rsid w:val="009A2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507568">
      <w:bodyDiv w:val="1"/>
      <w:marLeft w:val="0"/>
      <w:marRight w:val="0"/>
      <w:marTop w:val="0"/>
      <w:marBottom w:val="0"/>
      <w:divBdr>
        <w:top w:val="none" w:sz="0" w:space="0" w:color="auto"/>
        <w:left w:val="none" w:sz="0" w:space="0" w:color="auto"/>
        <w:bottom w:val="none" w:sz="0" w:space="0" w:color="auto"/>
        <w:right w:val="none" w:sz="0" w:space="0" w:color="auto"/>
      </w:divBdr>
      <w:divsChild>
        <w:div w:id="1138112349">
          <w:marLeft w:val="0"/>
          <w:marRight w:val="0"/>
          <w:marTop w:val="0"/>
          <w:marBottom w:val="0"/>
          <w:divBdr>
            <w:top w:val="none" w:sz="0" w:space="0" w:color="auto"/>
            <w:left w:val="none" w:sz="0" w:space="0" w:color="auto"/>
            <w:bottom w:val="none" w:sz="0" w:space="0" w:color="auto"/>
            <w:right w:val="none" w:sz="0" w:space="0" w:color="auto"/>
          </w:divBdr>
        </w:div>
        <w:div w:id="324862393">
          <w:marLeft w:val="0"/>
          <w:marRight w:val="0"/>
          <w:marTop w:val="0"/>
          <w:marBottom w:val="0"/>
          <w:divBdr>
            <w:top w:val="none" w:sz="0" w:space="0" w:color="auto"/>
            <w:left w:val="none" w:sz="0" w:space="0" w:color="auto"/>
            <w:bottom w:val="none" w:sz="0" w:space="0" w:color="auto"/>
            <w:right w:val="none" w:sz="0" w:space="0" w:color="auto"/>
          </w:divBdr>
        </w:div>
        <w:div w:id="441149427">
          <w:marLeft w:val="0"/>
          <w:marRight w:val="0"/>
          <w:marTop w:val="0"/>
          <w:marBottom w:val="0"/>
          <w:divBdr>
            <w:top w:val="none" w:sz="0" w:space="0" w:color="auto"/>
            <w:left w:val="none" w:sz="0" w:space="0" w:color="auto"/>
            <w:bottom w:val="none" w:sz="0" w:space="0" w:color="auto"/>
            <w:right w:val="none" w:sz="0" w:space="0" w:color="auto"/>
          </w:divBdr>
        </w:div>
        <w:div w:id="2126003926">
          <w:marLeft w:val="0"/>
          <w:marRight w:val="0"/>
          <w:marTop w:val="0"/>
          <w:marBottom w:val="0"/>
          <w:divBdr>
            <w:top w:val="none" w:sz="0" w:space="0" w:color="auto"/>
            <w:left w:val="none" w:sz="0" w:space="0" w:color="auto"/>
            <w:bottom w:val="none" w:sz="0" w:space="0" w:color="auto"/>
            <w:right w:val="none" w:sz="0" w:space="0" w:color="auto"/>
          </w:divBdr>
        </w:div>
        <w:div w:id="1745911307">
          <w:marLeft w:val="0"/>
          <w:marRight w:val="0"/>
          <w:marTop w:val="0"/>
          <w:marBottom w:val="0"/>
          <w:divBdr>
            <w:top w:val="none" w:sz="0" w:space="0" w:color="auto"/>
            <w:left w:val="none" w:sz="0" w:space="0" w:color="auto"/>
            <w:bottom w:val="none" w:sz="0" w:space="0" w:color="auto"/>
            <w:right w:val="none" w:sz="0" w:space="0" w:color="auto"/>
          </w:divBdr>
        </w:div>
        <w:div w:id="1910379578">
          <w:marLeft w:val="0"/>
          <w:marRight w:val="0"/>
          <w:marTop w:val="0"/>
          <w:marBottom w:val="0"/>
          <w:divBdr>
            <w:top w:val="none" w:sz="0" w:space="0" w:color="auto"/>
            <w:left w:val="none" w:sz="0" w:space="0" w:color="auto"/>
            <w:bottom w:val="none" w:sz="0" w:space="0" w:color="auto"/>
            <w:right w:val="none" w:sz="0" w:space="0" w:color="auto"/>
          </w:divBdr>
        </w:div>
        <w:div w:id="1911043146">
          <w:marLeft w:val="0"/>
          <w:marRight w:val="0"/>
          <w:marTop w:val="0"/>
          <w:marBottom w:val="0"/>
          <w:divBdr>
            <w:top w:val="none" w:sz="0" w:space="0" w:color="auto"/>
            <w:left w:val="none" w:sz="0" w:space="0" w:color="auto"/>
            <w:bottom w:val="none" w:sz="0" w:space="0" w:color="auto"/>
            <w:right w:val="none" w:sz="0" w:space="0" w:color="auto"/>
          </w:divBdr>
        </w:div>
        <w:div w:id="174392341">
          <w:marLeft w:val="0"/>
          <w:marRight w:val="0"/>
          <w:marTop w:val="0"/>
          <w:marBottom w:val="0"/>
          <w:divBdr>
            <w:top w:val="none" w:sz="0" w:space="0" w:color="auto"/>
            <w:left w:val="none" w:sz="0" w:space="0" w:color="auto"/>
            <w:bottom w:val="none" w:sz="0" w:space="0" w:color="auto"/>
            <w:right w:val="none" w:sz="0" w:space="0" w:color="auto"/>
          </w:divBdr>
        </w:div>
        <w:div w:id="504593341">
          <w:marLeft w:val="0"/>
          <w:marRight w:val="0"/>
          <w:marTop w:val="0"/>
          <w:marBottom w:val="0"/>
          <w:divBdr>
            <w:top w:val="none" w:sz="0" w:space="0" w:color="auto"/>
            <w:left w:val="none" w:sz="0" w:space="0" w:color="auto"/>
            <w:bottom w:val="none" w:sz="0" w:space="0" w:color="auto"/>
            <w:right w:val="none" w:sz="0" w:space="0" w:color="auto"/>
          </w:divBdr>
        </w:div>
        <w:div w:id="1475294254">
          <w:marLeft w:val="0"/>
          <w:marRight w:val="0"/>
          <w:marTop w:val="0"/>
          <w:marBottom w:val="0"/>
          <w:divBdr>
            <w:top w:val="none" w:sz="0" w:space="0" w:color="auto"/>
            <w:left w:val="none" w:sz="0" w:space="0" w:color="auto"/>
            <w:bottom w:val="none" w:sz="0" w:space="0" w:color="auto"/>
            <w:right w:val="none" w:sz="0" w:space="0" w:color="auto"/>
          </w:divBdr>
        </w:div>
        <w:div w:id="1685864685">
          <w:marLeft w:val="0"/>
          <w:marRight w:val="0"/>
          <w:marTop w:val="0"/>
          <w:marBottom w:val="0"/>
          <w:divBdr>
            <w:top w:val="none" w:sz="0" w:space="0" w:color="auto"/>
            <w:left w:val="none" w:sz="0" w:space="0" w:color="auto"/>
            <w:bottom w:val="none" w:sz="0" w:space="0" w:color="auto"/>
            <w:right w:val="none" w:sz="0" w:space="0" w:color="auto"/>
          </w:divBdr>
        </w:div>
        <w:div w:id="1463377769">
          <w:marLeft w:val="0"/>
          <w:marRight w:val="0"/>
          <w:marTop w:val="0"/>
          <w:marBottom w:val="0"/>
          <w:divBdr>
            <w:top w:val="none" w:sz="0" w:space="0" w:color="auto"/>
            <w:left w:val="none" w:sz="0" w:space="0" w:color="auto"/>
            <w:bottom w:val="none" w:sz="0" w:space="0" w:color="auto"/>
            <w:right w:val="none" w:sz="0" w:space="0" w:color="auto"/>
          </w:divBdr>
        </w:div>
        <w:div w:id="1042831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kapowprimary.com/subjects/rse-pshe/upper-key-stage-2/year-6/safety-and-the-changing-body-year-6/lesson-5-conception/" TargetMode="External"/><Relationship Id="rId4" Type="http://schemas.openxmlformats.org/officeDocument/2006/relationships/numbering" Target="numbering.xml"/><Relationship Id="rId9" Type="http://schemas.openxmlformats.org/officeDocument/2006/relationships/hyperlink" Target="https://www.kapowprimary.com/subjects/relationships-and-sex-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abf557-030d-4c37-8b9e-c437b477dbf7" xsi:nil="true"/>
    <lcf76f155ced4ddcb4097134ff3c332f xmlns="7a4291a1-b272-40ae-b99d-0c599311136d">
      <Terms xmlns="http://schemas.microsoft.com/office/infopath/2007/PartnerControls"/>
    </lcf76f155ced4ddcb4097134ff3c332f>
    <SharedWithUsers xmlns="dbabf557-030d-4c37-8b9e-c437b477dbf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D61FD5131FC14FA8A91BDFE6A44CBD" ma:contentTypeVersion="16" ma:contentTypeDescription="Create a new document." ma:contentTypeScope="" ma:versionID="189b1abbfe7d3349a68ee316df3c7d3e">
  <xsd:schema xmlns:xsd="http://www.w3.org/2001/XMLSchema" xmlns:xs="http://www.w3.org/2001/XMLSchema" xmlns:p="http://schemas.microsoft.com/office/2006/metadata/properties" xmlns:ns2="7a4291a1-b272-40ae-b99d-0c599311136d" xmlns:ns3="dbabf557-030d-4c37-8b9e-c437b477dbf7" targetNamespace="http://schemas.microsoft.com/office/2006/metadata/properties" ma:root="true" ma:fieldsID="328cba6b760bf5288972f9c3c7aaaa30" ns2:_="" ns3:_="">
    <xsd:import namespace="7a4291a1-b272-40ae-b99d-0c599311136d"/>
    <xsd:import namespace="dbabf557-030d-4c37-8b9e-c437b477db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291a1-b272-40ae-b99d-0c5993111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74855c3-0832-4355-93ac-1296f9e7104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abf557-030d-4c37-8b9e-c437b477dbf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be768e5-5f96-43f3-b780-5bd2fbbe535c}" ma:internalName="TaxCatchAll" ma:showField="CatchAllData" ma:web="dbabf557-030d-4c37-8b9e-c437b477db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7BBA8A-E49C-4AA9-B877-235587535B45}">
  <ds:schemaRefs>
    <ds:schemaRef ds:uri="http://schemas.microsoft.com/office/infopath/2007/PartnerControls"/>
    <ds:schemaRef ds:uri="http://purl.org/dc/dcmitype/"/>
    <ds:schemaRef ds:uri="http://purl.org/dc/elements/1.1/"/>
    <ds:schemaRef ds:uri="http://www.w3.org/XML/1998/namespace"/>
    <ds:schemaRef ds:uri="http://schemas.microsoft.com/office/2006/documentManagement/types"/>
    <ds:schemaRef ds:uri="http://schemas.openxmlformats.org/package/2006/metadata/core-properties"/>
    <ds:schemaRef ds:uri="http://purl.org/dc/terms/"/>
    <ds:schemaRef ds:uri="http://schemas.microsoft.com/office/2006/metadata/properties"/>
    <ds:schemaRef ds:uri="dbabf557-030d-4c37-8b9e-c437b477dbf7"/>
    <ds:schemaRef ds:uri="7a4291a1-b272-40ae-b99d-0c599311136d"/>
  </ds:schemaRefs>
</ds:datastoreItem>
</file>

<file path=customXml/itemProps2.xml><?xml version="1.0" encoding="utf-8"?>
<ds:datastoreItem xmlns:ds="http://schemas.openxmlformats.org/officeDocument/2006/customXml" ds:itemID="{360CCF99-373C-442F-94DE-690C16592E9C}">
  <ds:schemaRefs>
    <ds:schemaRef ds:uri="http://schemas.microsoft.com/sharepoint/v3/contenttype/forms"/>
  </ds:schemaRefs>
</ds:datastoreItem>
</file>

<file path=customXml/itemProps3.xml><?xml version="1.0" encoding="utf-8"?>
<ds:datastoreItem xmlns:ds="http://schemas.openxmlformats.org/officeDocument/2006/customXml" ds:itemID="{227A43FA-0018-4AAE-BFA6-D36E07EA2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291a1-b272-40ae-b99d-0c599311136d"/>
    <ds:schemaRef ds:uri="dbabf557-030d-4c37-8b9e-c437b477d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1557</Words>
  <Characters>8876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Scholes</dc:creator>
  <cp:keywords/>
  <dc:description/>
  <cp:lastModifiedBy>Thirsk Primary Headteacher</cp:lastModifiedBy>
  <cp:revision>2</cp:revision>
  <dcterms:created xsi:type="dcterms:W3CDTF">2025-08-28T11:17:00Z</dcterms:created>
  <dcterms:modified xsi:type="dcterms:W3CDTF">2025-08-28T11:17:00Z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0x0101004ED61FD5131FC14FA8A91BDFE6A44CBD</vt:lpwstr>
  </property>
  <property fmtid="{D5CDD505-2E9C-101B-9397-08002B2CF9AE}" pid="3" name="Order">
    <vt:r8>2045900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